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3620EA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C17AA">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C17AA">
        <w:rPr>
          <w:b/>
          <w:bCs/>
          <w:sz w:val="28"/>
          <w:lang w:eastAsia="zh-CN"/>
        </w:rPr>
        <w:t>3GPP TSG RAN WG1</w:t>
      </w:r>
      <w:r w:rsidR="00AC0D23" w:rsidRPr="000C17AA">
        <w:rPr>
          <w:b/>
          <w:bCs/>
          <w:sz w:val="28"/>
          <w:lang w:eastAsia="zh-CN"/>
        </w:rPr>
        <w:t xml:space="preserve"> </w:t>
      </w:r>
      <w:r w:rsidR="0093035F" w:rsidRPr="000C17AA">
        <w:rPr>
          <w:b/>
          <w:bCs/>
          <w:sz w:val="28"/>
          <w:lang w:eastAsia="zh-CN"/>
        </w:rPr>
        <w:t>#1</w:t>
      </w:r>
      <w:r w:rsidR="00EE4684" w:rsidRPr="000C17AA">
        <w:rPr>
          <w:b/>
          <w:bCs/>
          <w:sz w:val="28"/>
          <w:lang w:eastAsia="zh-CN"/>
        </w:rPr>
        <w:t>1</w:t>
      </w:r>
      <w:r w:rsidR="000C17AA" w:rsidRPr="000C17AA">
        <w:rPr>
          <w:b/>
          <w:bCs/>
          <w:sz w:val="28"/>
          <w:lang w:eastAsia="zh-CN"/>
        </w:rPr>
        <w:t>2</w:t>
      </w:r>
      <w:r w:rsidR="00C12BA5" w:rsidRPr="000C17AA">
        <w:rPr>
          <w:b/>
          <w:bCs/>
          <w:sz w:val="28"/>
          <w:lang w:eastAsia="zh-CN"/>
        </w:rPr>
        <w:t xml:space="preserve"> </w:t>
      </w:r>
      <w:r w:rsidR="000E1E2B" w:rsidRPr="000C17AA">
        <w:rPr>
          <w:b/>
          <w:bCs/>
          <w:sz w:val="28"/>
          <w:lang w:eastAsia="zh-CN"/>
        </w:rPr>
        <w:t xml:space="preserve"> </w:t>
      </w:r>
      <w:r w:rsidR="000E1E2B" w:rsidRPr="000C17AA">
        <w:rPr>
          <w:rFonts w:eastAsia="MS Mincho"/>
          <w:b/>
          <w:bCs/>
          <w:sz w:val="28"/>
          <w:lang w:eastAsia="ja-JP"/>
        </w:rPr>
        <w:t xml:space="preserve">   </w:t>
      </w:r>
      <w:r w:rsidR="000E1E2B" w:rsidRPr="000C17AA">
        <w:rPr>
          <w:b/>
          <w:bCs/>
          <w:sz w:val="28"/>
          <w:lang w:eastAsia="zh-CN"/>
        </w:rPr>
        <w:t xml:space="preserve">  </w:t>
      </w:r>
      <w:r w:rsidR="0044682A" w:rsidRPr="000C17AA">
        <w:rPr>
          <w:b/>
          <w:bCs/>
          <w:sz w:val="28"/>
          <w:lang w:eastAsia="zh-CN"/>
        </w:rPr>
        <w:t xml:space="preserve">                              </w:t>
      </w:r>
      <w:r w:rsidR="00886C10" w:rsidRPr="000C17AA">
        <w:rPr>
          <w:b/>
          <w:bCs/>
          <w:sz w:val="28"/>
          <w:lang w:eastAsia="zh-CN"/>
        </w:rPr>
        <w:t xml:space="preserve">                </w:t>
      </w:r>
      <w:r w:rsidR="00D168C8" w:rsidRPr="000C17AA">
        <w:rPr>
          <w:b/>
          <w:bCs/>
          <w:sz w:val="28"/>
          <w:lang w:eastAsia="zh-CN"/>
        </w:rPr>
        <w:t xml:space="preserve"> </w:t>
      </w:r>
      <w:r w:rsidR="009F23EA" w:rsidRPr="000C17AA">
        <w:rPr>
          <w:b/>
          <w:bCs/>
          <w:sz w:val="28"/>
          <w:lang w:eastAsia="zh-CN"/>
        </w:rPr>
        <w:t>R1-</w:t>
      </w:r>
      <w:r w:rsidR="000C17AA" w:rsidRPr="000C17AA">
        <w:rPr>
          <w:b/>
          <w:bCs/>
          <w:sz w:val="28"/>
          <w:lang w:eastAsia="zh-CN"/>
        </w:rPr>
        <w:t>2300237</w:t>
      </w:r>
    </w:p>
    <w:p w14:paraId="0EF8F10D" w14:textId="76D56945" w:rsidR="000C17AA" w:rsidRPr="00547DD5" w:rsidRDefault="000C17AA" w:rsidP="000C17AA">
      <w:pPr>
        <w:tabs>
          <w:tab w:val="center" w:pos="4536"/>
          <w:tab w:val="right" w:pos="9072"/>
        </w:tabs>
        <w:rPr>
          <w:b/>
          <w:bCs/>
          <w:sz w:val="28"/>
        </w:rPr>
      </w:pPr>
      <w:r w:rsidRPr="00547DD5">
        <w:rPr>
          <w:b/>
          <w:bCs/>
          <w:sz w:val="28"/>
        </w:rPr>
        <w:t>Athens, Greece, February 27</w:t>
      </w:r>
      <w:r w:rsidRPr="00547DD5">
        <w:rPr>
          <w:b/>
          <w:bCs/>
          <w:sz w:val="28"/>
          <w:vertAlign w:val="superscript"/>
        </w:rPr>
        <w:t>th</w:t>
      </w:r>
      <w:r w:rsidRPr="00547DD5">
        <w:rPr>
          <w:b/>
          <w:bCs/>
          <w:sz w:val="28"/>
        </w:rPr>
        <w:t xml:space="preserve"> – March </w:t>
      </w:r>
      <w:bookmarkStart w:id="0" w:name="_GoBack"/>
      <w:bookmarkEnd w:id="0"/>
      <w:r w:rsidR="00F62A11">
        <w:rPr>
          <w:rFonts w:ascii="Arial" w:eastAsia="MS Mincho" w:hAnsi="Arial" w:cs="Arial"/>
          <w:b/>
          <w:bCs/>
          <w:sz w:val="28"/>
          <w:lang w:eastAsia="ja-JP"/>
        </w:rPr>
        <w:t>3</w:t>
      </w:r>
      <w:r w:rsidR="00F62A11">
        <w:rPr>
          <w:rFonts w:ascii="Arial" w:eastAsia="MS Mincho" w:hAnsi="Arial" w:cs="Arial"/>
          <w:b/>
          <w:bCs/>
          <w:sz w:val="28"/>
          <w:vertAlign w:val="superscript"/>
          <w:lang w:eastAsia="ja-JP"/>
        </w:rPr>
        <w:t>rd</w:t>
      </w:r>
      <w:r w:rsidRPr="00547DD5">
        <w:rPr>
          <w:b/>
          <w:bCs/>
          <w:sz w:val="28"/>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FB39E6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9.1</w:t>
      </w:r>
      <w:r w:rsidR="00622EA4">
        <w:rPr>
          <w:b/>
        </w:rPr>
        <w:t>1</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9522A7" w:rsidR="003139DD" w:rsidRDefault="00520C9F" w:rsidP="00041F51">
      <w:pPr>
        <w:rPr>
          <w:lang w:val="en-GB" w:eastAsia="zh-CN"/>
        </w:rPr>
      </w:pPr>
      <w:r w:rsidRPr="00520C9F">
        <w:rPr>
          <w:lang w:val="en-GB" w:eastAsia="zh-CN"/>
        </w:rPr>
        <w:t xml:space="preserve">In RAN#94_e,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4DC5388F" w14:textId="4B7EA511" w:rsidR="001F0605" w:rsidRPr="009D42BB" w:rsidRDefault="009D42BB" w:rsidP="001F0605">
      <w:pPr>
        <w:rPr>
          <w:bCs/>
          <w:iCs/>
        </w:rPr>
      </w:pPr>
      <w:r w:rsidRPr="009D42BB">
        <w:rPr>
          <w:bCs/>
          <w:iCs/>
        </w:rPr>
        <w:t xml:space="preserve">In this contribution, we share our 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1" w:name="OLE_LINK40"/>
      <w:r>
        <w:rPr>
          <w:lang w:eastAsia="zh-CN"/>
        </w:rPr>
        <w:t>E</w:t>
      </w:r>
      <w:r w:rsidRPr="008F6FA3">
        <w:rPr>
          <w:lang w:eastAsia="zh-CN"/>
        </w:rPr>
        <w:t>nabling/disabling on HARQ feedback</w:t>
      </w:r>
    </w:p>
    <w:p w14:paraId="4D564E9A" w14:textId="7870B68C" w:rsidR="00B709FC" w:rsidRDefault="00B709FC" w:rsidP="00041F51">
      <w:pPr>
        <w:rPr>
          <w:lang w:eastAsia="zh-CN"/>
        </w:rPr>
      </w:pPr>
      <w:r>
        <w:rPr>
          <w:rFonts w:hint="eastAsia"/>
          <w:lang w:eastAsia="zh-CN"/>
        </w:rPr>
        <w:t>In RAN1#1</w:t>
      </w:r>
      <w:r w:rsidR="00B36C60">
        <w:rPr>
          <w:lang w:eastAsia="zh-CN"/>
        </w:rPr>
        <w:t>1</w:t>
      </w:r>
      <w:r w:rsidR="00A47086">
        <w:rPr>
          <w:lang w:eastAsia="zh-CN"/>
        </w:rPr>
        <w:t>1</w:t>
      </w:r>
      <w:r>
        <w:rPr>
          <w:rFonts w:hint="eastAsia"/>
          <w:lang w:eastAsia="zh-CN"/>
        </w:rPr>
        <w:t xml:space="preserve">, the following </w:t>
      </w:r>
      <w:r w:rsidR="00A47086">
        <w:rPr>
          <w:rFonts w:hint="eastAsia"/>
          <w:lang w:eastAsia="zh-CN"/>
        </w:rPr>
        <w:t>work</w:t>
      </w:r>
      <w:r w:rsidR="00A47086">
        <w:rPr>
          <w:lang w:eastAsia="zh-CN"/>
        </w:rPr>
        <w:t xml:space="preserve">ing </w:t>
      </w:r>
      <w:r w:rsidR="00A47086">
        <w:rPr>
          <w:rFonts w:hint="eastAsia"/>
          <w:lang w:eastAsia="zh-CN"/>
        </w:rPr>
        <w:t>assumption</w:t>
      </w:r>
      <w:r w:rsidR="00A47086">
        <w:rPr>
          <w:lang w:eastAsia="zh-CN"/>
        </w:rPr>
        <w:t xml:space="preserve"> </w:t>
      </w:r>
      <w:r>
        <w:rPr>
          <w:rFonts w:hint="eastAsia"/>
          <w:lang w:eastAsia="zh-CN"/>
        </w:rPr>
        <w:t xml:space="preserve">on </w:t>
      </w:r>
      <w:r w:rsidR="00B36C60" w:rsidRPr="00B36C60">
        <w:rPr>
          <w:lang w:eastAsia="zh-CN"/>
        </w:rPr>
        <w:t>enabling/disabling of HARQ feedback</w:t>
      </w:r>
      <w:r w:rsidR="00B36C60" w:rsidRPr="00B36C60">
        <w:t xml:space="preserve"> </w:t>
      </w:r>
      <w:r w:rsidR="00B36C60" w:rsidRPr="00B36C60">
        <w:rPr>
          <w:lang w:eastAsia="zh-CN"/>
        </w:rPr>
        <w:t>configur</w:t>
      </w:r>
      <w:r w:rsidR="00B36C60">
        <w:rPr>
          <w:lang w:eastAsia="zh-CN"/>
        </w:rPr>
        <w:t>ation</w:t>
      </w:r>
      <w:r w:rsidR="00B36C60" w:rsidRPr="00B36C60">
        <w:rPr>
          <w:lang w:eastAsia="zh-CN"/>
        </w:rPr>
        <w:t>/indicat</w:t>
      </w:r>
      <w:r w:rsidR="00B36C60">
        <w:rPr>
          <w:lang w:eastAsia="zh-CN"/>
        </w:rPr>
        <w:t>ion</w:t>
      </w:r>
      <w:r w:rsidR="00B36C60" w:rsidRPr="00B36C60">
        <w:rPr>
          <w:lang w:eastAsia="zh-CN"/>
        </w:rPr>
        <w:t xml:space="preserve"> for downlink transmission</w:t>
      </w:r>
      <w:r>
        <w:rPr>
          <w:rFonts w:hint="eastAsia"/>
          <w:lang w:eastAsia="zh-CN"/>
        </w:rPr>
        <w:t xml:space="preserve"> been achieved</w:t>
      </w:r>
      <w:r w:rsidR="009842FF">
        <w:rPr>
          <w:lang w:eastAsia="zh-CN"/>
        </w:rPr>
        <w:t xml:space="preserve"> [</w:t>
      </w:r>
      <w:r w:rsidR="00A47086">
        <w:rPr>
          <w:lang w:eastAsia="zh-CN"/>
        </w:rPr>
        <w:t>X</w:t>
      </w:r>
      <w:r w:rsidR="009842FF">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B709FC" w14:paraId="7432E44E" w14:textId="77777777" w:rsidTr="00B709FC">
        <w:tc>
          <w:tcPr>
            <w:tcW w:w="9307" w:type="dxa"/>
          </w:tcPr>
          <w:p w14:paraId="710B7A4C" w14:textId="77777777" w:rsidR="00A47086" w:rsidRPr="00A47086" w:rsidRDefault="00A47086" w:rsidP="00A47086">
            <w:pPr>
              <w:autoSpaceDE/>
              <w:autoSpaceDN/>
              <w:adjustRightInd/>
              <w:snapToGrid/>
              <w:spacing w:after="0"/>
              <w:jc w:val="left"/>
              <w:rPr>
                <w:rFonts w:eastAsia="Batang"/>
                <w:iCs/>
                <w:sz w:val="20"/>
                <w:szCs w:val="20"/>
                <w:lang w:val="en-GB" w:eastAsia="zh-CN"/>
              </w:rPr>
            </w:pPr>
            <w:r w:rsidRPr="00A47086">
              <w:rPr>
                <w:rFonts w:eastAsia="Batang"/>
                <w:iCs/>
                <w:sz w:val="20"/>
                <w:szCs w:val="20"/>
                <w:highlight w:val="darkYellow"/>
                <w:lang w:val="en-GB" w:eastAsia="zh-CN"/>
              </w:rPr>
              <w:t>Working assumption</w:t>
            </w:r>
          </w:p>
          <w:p w14:paraId="605F9F68" w14:textId="77777777" w:rsidR="00A47086" w:rsidRPr="00A47086" w:rsidRDefault="00A47086" w:rsidP="00A47086">
            <w:pPr>
              <w:autoSpaceDE/>
              <w:autoSpaceDN/>
              <w:adjustRightInd/>
              <w:snapToGrid/>
              <w:spacing w:after="0"/>
              <w:jc w:val="left"/>
              <w:rPr>
                <w:rFonts w:eastAsia="Calibri"/>
                <w:sz w:val="20"/>
                <w:szCs w:val="20"/>
              </w:rPr>
            </w:pPr>
            <w:r w:rsidRPr="00A47086">
              <w:rPr>
                <w:rFonts w:eastAsia="Calibri"/>
                <w:sz w:val="20"/>
                <w:szCs w:val="20"/>
              </w:rPr>
              <w:t xml:space="preserve">For NB-IoT NTN and </w:t>
            </w:r>
            <w:r w:rsidRPr="00A47086">
              <w:rPr>
                <w:rFonts w:eastAsia="Calibri"/>
                <w:sz w:val="20"/>
                <w:szCs w:val="20"/>
                <w:lang w:eastAsia="zh-CN"/>
              </w:rPr>
              <w:t>eMTC NTN for CE Mode B</w:t>
            </w:r>
            <w:r w:rsidRPr="00A47086">
              <w:rPr>
                <w:rFonts w:eastAsia="Calibri"/>
                <w:sz w:val="20"/>
                <w:szCs w:val="20"/>
              </w:rPr>
              <w:t>, to configure/indicate enabling/disabling of HARQ feedback for downlink transmission:</w:t>
            </w:r>
          </w:p>
          <w:p w14:paraId="4F7344E7" w14:textId="77777777" w:rsidR="00A47086" w:rsidRPr="00A47086" w:rsidRDefault="00A47086" w:rsidP="00AD60C2">
            <w:pPr>
              <w:numPr>
                <w:ilvl w:val="0"/>
                <w:numId w:val="23"/>
              </w:numPr>
              <w:autoSpaceDE/>
              <w:autoSpaceDN/>
              <w:adjustRightInd/>
              <w:snapToGrid/>
              <w:spacing w:after="0"/>
              <w:jc w:val="left"/>
              <w:rPr>
                <w:rFonts w:eastAsia="Batang"/>
                <w:sz w:val="20"/>
                <w:szCs w:val="20"/>
                <w:lang w:val="en-GB"/>
              </w:rPr>
            </w:pPr>
            <w:r w:rsidRPr="00A47086">
              <w:rPr>
                <w:rFonts w:eastAsia="Batang"/>
                <w:sz w:val="20"/>
                <w:szCs w:val="20"/>
                <w:lang w:val="en-GB"/>
              </w:rPr>
              <w:t>Support Option 1 by default, and support Option 3 to override default configuration for corresponding transmission</w:t>
            </w:r>
          </w:p>
          <w:p w14:paraId="14272FE2" w14:textId="77777777" w:rsidR="00A47086" w:rsidRPr="00A47086" w:rsidRDefault="00A47086" w:rsidP="00AD60C2">
            <w:pPr>
              <w:numPr>
                <w:ilvl w:val="1"/>
                <w:numId w:val="23"/>
              </w:numPr>
              <w:autoSpaceDE/>
              <w:autoSpaceDN/>
              <w:adjustRightInd/>
              <w:snapToGrid/>
              <w:spacing w:after="0"/>
              <w:jc w:val="left"/>
              <w:rPr>
                <w:rFonts w:eastAsia="Batang"/>
                <w:sz w:val="20"/>
                <w:szCs w:val="20"/>
                <w:lang w:val="en-GB"/>
              </w:rPr>
            </w:pPr>
            <w:r w:rsidRPr="00A47086">
              <w:rPr>
                <w:rFonts w:eastAsia="Batang"/>
                <w:sz w:val="20"/>
                <w:szCs w:val="20"/>
                <w:lang w:val="en-GB" w:eastAsia="zh-CN"/>
              </w:rPr>
              <w:t>Additional RRC signaling to enable Option 3</w:t>
            </w:r>
          </w:p>
          <w:p w14:paraId="3E649C09" w14:textId="77777777" w:rsidR="00A47086" w:rsidRPr="00A47086" w:rsidRDefault="00A47086" w:rsidP="00AD60C2">
            <w:pPr>
              <w:numPr>
                <w:ilvl w:val="1"/>
                <w:numId w:val="23"/>
              </w:numPr>
              <w:autoSpaceDE/>
              <w:autoSpaceDN/>
              <w:adjustRightInd/>
              <w:snapToGrid/>
              <w:spacing w:after="0"/>
              <w:jc w:val="left"/>
              <w:rPr>
                <w:rFonts w:eastAsia="Batang"/>
                <w:sz w:val="20"/>
                <w:szCs w:val="20"/>
                <w:lang w:val="en-GB"/>
              </w:rPr>
            </w:pPr>
            <w:r w:rsidRPr="00A47086">
              <w:rPr>
                <w:rFonts w:eastAsia="Batang"/>
                <w:sz w:val="20"/>
                <w:szCs w:val="20"/>
                <w:lang w:val="en-GB"/>
              </w:rPr>
              <w:t>If the bitmap for option 1 is not present and if option 3 is configured then the DCI directly indicates HARQ enable/disable. Option 3 can also be configured when the bitmap for option 1 is configured.</w:t>
            </w:r>
          </w:p>
          <w:p w14:paraId="34C2E22E" w14:textId="77777777" w:rsidR="00A47086" w:rsidRPr="00A47086" w:rsidRDefault="00A47086" w:rsidP="00AD60C2">
            <w:pPr>
              <w:numPr>
                <w:ilvl w:val="1"/>
                <w:numId w:val="23"/>
              </w:numPr>
              <w:autoSpaceDE/>
              <w:autoSpaceDN/>
              <w:adjustRightInd/>
              <w:snapToGrid/>
              <w:spacing w:after="0"/>
              <w:jc w:val="left"/>
              <w:rPr>
                <w:rFonts w:eastAsia="Batang"/>
                <w:sz w:val="20"/>
                <w:szCs w:val="20"/>
                <w:lang w:val="en-GB"/>
              </w:rPr>
            </w:pPr>
            <w:r w:rsidRPr="00A47086">
              <w:rPr>
                <w:rFonts w:eastAsia="Batang"/>
                <w:sz w:val="20"/>
                <w:szCs w:val="20"/>
                <w:lang w:val="en-GB" w:eastAsia="zh-CN"/>
              </w:rPr>
              <w:t>FFS #1: Option 3 DCI-based overridden mechanism is applied to both semi-statically HARQ enabled and disabled processes or only applied to semi-statically HARQ disabled processes or only applied to semi-statically HARQ enabled processes.</w:t>
            </w:r>
          </w:p>
          <w:p w14:paraId="336BE18B" w14:textId="77777777" w:rsidR="00A47086" w:rsidRPr="00A47086" w:rsidRDefault="00A47086" w:rsidP="00AD60C2">
            <w:pPr>
              <w:numPr>
                <w:ilvl w:val="1"/>
                <w:numId w:val="23"/>
              </w:numPr>
              <w:autoSpaceDE/>
              <w:autoSpaceDN/>
              <w:adjustRightInd/>
              <w:snapToGrid/>
              <w:spacing w:after="0"/>
              <w:jc w:val="left"/>
              <w:rPr>
                <w:rFonts w:eastAsia="Batang"/>
                <w:sz w:val="20"/>
                <w:szCs w:val="20"/>
                <w:lang w:val="en-GB"/>
              </w:rPr>
            </w:pPr>
            <w:r w:rsidRPr="00A47086">
              <w:rPr>
                <w:rFonts w:eastAsia="Batang"/>
                <w:sz w:val="20"/>
                <w:szCs w:val="20"/>
                <w:lang w:val="en-GB" w:eastAsia="zh-CN"/>
              </w:rPr>
              <w:t>FFS #2: whether/how to support Option 3 overriding default configuration for corresponding transmission for multiple TBs scheduled by single DCI</w:t>
            </w:r>
          </w:p>
          <w:p w14:paraId="6CF45377" w14:textId="3C7336B0" w:rsidR="00B36C60" w:rsidRPr="00A47086" w:rsidRDefault="00A47086" w:rsidP="00B36C60">
            <w:pPr>
              <w:autoSpaceDE/>
              <w:autoSpaceDN/>
              <w:adjustRightInd/>
              <w:snapToGrid/>
              <w:spacing w:after="0"/>
              <w:jc w:val="left"/>
              <w:rPr>
                <w:sz w:val="20"/>
                <w:szCs w:val="20"/>
                <w:lang w:val="en-GB" w:eastAsia="zh-CN"/>
              </w:rPr>
            </w:pPr>
            <w:r w:rsidRPr="00A47086">
              <w:rPr>
                <w:rFonts w:eastAsia="Batang"/>
                <w:sz w:val="20"/>
                <w:szCs w:val="20"/>
                <w:lang w:val="en-GB" w:eastAsia="zh-CN"/>
              </w:rPr>
              <w:t xml:space="preserve">For eMTC NTN, to configure/indicate enabling/disabling of </w:t>
            </w:r>
            <w:r w:rsidRPr="00A47086">
              <w:rPr>
                <w:rFonts w:eastAsia="Batang"/>
                <w:sz w:val="20"/>
                <w:szCs w:val="20"/>
                <w:lang w:val="en-GB"/>
              </w:rPr>
              <w:t xml:space="preserve">HARQ feedback </w:t>
            </w:r>
            <w:r w:rsidRPr="00A47086">
              <w:rPr>
                <w:rFonts w:eastAsia="Batang"/>
                <w:sz w:val="20"/>
                <w:szCs w:val="20"/>
                <w:lang w:val="en-GB" w:eastAsia="zh-CN"/>
              </w:rPr>
              <w:t>for downlink transmission, take Option 1 for CE Mode A.</w:t>
            </w:r>
          </w:p>
        </w:tc>
      </w:tr>
    </w:tbl>
    <w:bookmarkEnd w:id="1"/>
    <w:p w14:paraId="4DA62D56" w14:textId="7525B40E" w:rsidR="00FA0D8D" w:rsidRPr="00FA0D8D" w:rsidRDefault="00FA0D8D" w:rsidP="00285D4F">
      <w:pPr>
        <w:rPr>
          <w:lang w:eastAsia="zh-CN"/>
        </w:rPr>
      </w:pPr>
      <w:r w:rsidRPr="00FA0D8D">
        <w:rPr>
          <w:rFonts w:hint="eastAsia"/>
          <w:lang w:eastAsia="zh-CN"/>
        </w:rPr>
        <w:t>I</w:t>
      </w:r>
      <w:r w:rsidRPr="00FA0D8D">
        <w:rPr>
          <w:lang w:eastAsia="zh-CN"/>
        </w:rPr>
        <w:t>n our view, the above working assumption should be confirmed.</w:t>
      </w:r>
    </w:p>
    <w:p w14:paraId="3E997C9D" w14:textId="321E40BC" w:rsidR="00285D4F" w:rsidRDefault="00A47086" w:rsidP="00285D4F">
      <w:pPr>
        <w:rPr>
          <w:b/>
          <w:i/>
          <w:lang w:eastAsia="zh-CN"/>
        </w:rPr>
      </w:pPr>
      <w:r w:rsidRPr="00285D4F">
        <w:rPr>
          <w:b/>
          <w:i/>
          <w:lang w:eastAsia="zh-CN"/>
        </w:rPr>
        <w:t xml:space="preserve">Proposal 1: </w:t>
      </w:r>
      <w:r w:rsidR="00285D4F" w:rsidRPr="00285D4F">
        <w:rPr>
          <w:b/>
          <w:i/>
          <w:lang w:eastAsia="zh-CN"/>
        </w:rPr>
        <w:t>Confirm the above working assumption.</w:t>
      </w:r>
    </w:p>
    <w:p w14:paraId="153EE2DC" w14:textId="77777777" w:rsidR="00067070" w:rsidRPr="00285D4F" w:rsidRDefault="00067070" w:rsidP="00285D4F">
      <w:pPr>
        <w:rPr>
          <w:b/>
          <w:i/>
          <w:lang w:eastAsia="zh-CN"/>
        </w:rPr>
      </w:pPr>
    </w:p>
    <w:p w14:paraId="0B25A4D8" w14:textId="50E06D90" w:rsidR="00A47086" w:rsidRDefault="00285D4F" w:rsidP="00041F51">
      <w:pPr>
        <w:rPr>
          <w:lang w:eastAsia="zh-CN"/>
        </w:rPr>
      </w:pPr>
      <w:r>
        <w:rPr>
          <w:rFonts w:hint="eastAsia"/>
          <w:lang w:eastAsia="zh-CN"/>
        </w:rPr>
        <w:t>F</w:t>
      </w:r>
      <w:r>
        <w:rPr>
          <w:lang w:eastAsia="zh-CN"/>
        </w:rPr>
        <w:t xml:space="preserve">or </w:t>
      </w:r>
      <w:r w:rsidRPr="00285D4F">
        <w:rPr>
          <w:lang w:eastAsia="zh-CN"/>
        </w:rPr>
        <w:t>DCI-based overridden mechanism</w:t>
      </w:r>
      <w:r>
        <w:rPr>
          <w:lang w:eastAsia="zh-CN"/>
        </w:rPr>
        <w:t>, the following three cases had been discussed in last meeting.</w:t>
      </w:r>
    </w:p>
    <w:p w14:paraId="07DB0B78" w14:textId="288B5743" w:rsidR="00285D4F" w:rsidRDefault="00285D4F" w:rsidP="00AD60C2">
      <w:pPr>
        <w:pStyle w:val="af2"/>
        <w:numPr>
          <w:ilvl w:val="0"/>
          <w:numId w:val="24"/>
        </w:numPr>
        <w:ind w:firstLineChars="0"/>
        <w:rPr>
          <w:lang w:eastAsia="zh-CN"/>
        </w:rPr>
      </w:pPr>
      <w:r>
        <w:rPr>
          <w:lang w:eastAsia="zh-CN"/>
        </w:rPr>
        <w:t>Case 1:</w:t>
      </w:r>
      <w:r w:rsidRPr="00285D4F">
        <w:t xml:space="preserve"> </w:t>
      </w:r>
      <w:r w:rsidRPr="00285D4F">
        <w:rPr>
          <w:lang w:eastAsia="zh-CN"/>
        </w:rPr>
        <w:t xml:space="preserve">DCI-based overridden mechanism is applied to </w:t>
      </w:r>
      <w:r>
        <w:rPr>
          <w:lang w:eastAsia="zh-CN"/>
        </w:rPr>
        <w:t xml:space="preserve">all HARQ process, including </w:t>
      </w:r>
      <w:r w:rsidRPr="00285D4F">
        <w:rPr>
          <w:lang w:eastAsia="zh-CN"/>
        </w:rPr>
        <w:t>both semi-statically HARQ enabled and disabled processes</w:t>
      </w:r>
      <w:r>
        <w:rPr>
          <w:lang w:eastAsia="zh-CN"/>
        </w:rPr>
        <w:t>.</w:t>
      </w:r>
    </w:p>
    <w:p w14:paraId="136A3651" w14:textId="11D8956D" w:rsidR="00285D4F" w:rsidRDefault="00285D4F" w:rsidP="00AD60C2">
      <w:pPr>
        <w:pStyle w:val="af2"/>
        <w:numPr>
          <w:ilvl w:val="0"/>
          <w:numId w:val="24"/>
        </w:numPr>
        <w:ind w:firstLineChars="0"/>
        <w:rPr>
          <w:lang w:eastAsia="zh-CN"/>
        </w:rPr>
      </w:pPr>
      <w:r>
        <w:rPr>
          <w:lang w:eastAsia="zh-CN"/>
        </w:rPr>
        <w:t>Case 2:</w:t>
      </w:r>
      <w:r w:rsidRPr="00285D4F">
        <w:t xml:space="preserve"> </w:t>
      </w:r>
      <w:r w:rsidRPr="00285D4F">
        <w:rPr>
          <w:lang w:eastAsia="zh-CN"/>
        </w:rPr>
        <w:t xml:space="preserve">DCI-based overridden mechanism is </w:t>
      </w:r>
      <w:r>
        <w:rPr>
          <w:lang w:eastAsia="zh-CN"/>
        </w:rPr>
        <w:t xml:space="preserve">only </w:t>
      </w:r>
      <w:r w:rsidRPr="00285D4F">
        <w:rPr>
          <w:lang w:eastAsia="zh-CN"/>
        </w:rPr>
        <w:t>applied to</w:t>
      </w:r>
      <w:r w:rsidRPr="00285D4F">
        <w:t xml:space="preserve"> </w:t>
      </w:r>
      <w:r w:rsidRPr="00285D4F">
        <w:rPr>
          <w:lang w:eastAsia="zh-CN"/>
        </w:rPr>
        <w:t>semi-statically HARQ disabled processes</w:t>
      </w:r>
      <w:r>
        <w:rPr>
          <w:lang w:eastAsia="zh-CN"/>
        </w:rPr>
        <w:t>.</w:t>
      </w:r>
    </w:p>
    <w:p w14:paraId="17B910E5" w14:textId="2F3AA9C9" w:rsidR="00285D4F" w:rsidRDefault="00285D4F" w:rsidP="00AD60C2">
      <w:pPr>
        <w:pStyle w:val="af2"/>
        <w:numPr>
          <w:ilvl w:val="0"/>
          <w:numId w:val="24"/>
        </w:numPr>
        <w:ind w:firstLineChars="0"/>
        <w:rPr>
          <w:lang w:eastAsia="zh-CN"/>
        </w:rPr>
      </w:pPr>
      <w:r>
        <w:rPr>
          <w:lang w:eastAsia="zh-CN"/>
        </w:rPr>
        <w:lastRenderedPageBreak/>
        <w:t>Case 3:</w:t>
      </w:r>
      <w:r w:rsidRPr="00285D4F">
        <w:rPr>
          <w:lang w:eastAsia="zh-CN"/>
        </w:rPr>
        <w:t xml:space="preserve"> DCI-based overridden mechanism is </w:t>
      </w:r>
      <w:r>
        <w:rPr>
          <w:lang w:eastAsia="zh-CN"/>
        </w:rPr>
        <w:t xml:space="preserve">only </w:t>
      </w:r>
      <w:r w:rsidRPr="00285D4F">
        <w:rPr>
          <w:lang w:eastAsia="zh-CN"/>
        </w:rPr>
        <w:t>applied to</w:t>
      </w:r>
      <w:r w:rsidRPr="00285D4F">
        <w:t xml:space="preserve"> </w:t>
      </w:r>
      <w:r w:rsidRPr="00285D4F">
        <w:rPr>
          <w:lang w:eastAsia="zh-CN"/>
        </w:rPr>
        <w:t>semi-statically HARQ enabled processes</w:t>
      </w:r>
      <w:r>
        <w:rPr>
          <w:lang w:eastAsia="zh-CN"/>
        </w:rPr>
        <w:t>.</w:t>
      </w:r>
    </w:p>
    <w:p w14:paraId="54AE92C1" w14:textId="7C0B6D17" w:rsidR="00285D4F" w:rsidRDefault="00285D4F" w:rsidP="00041F51">
      <w:pPr>
        <w:rPr>
          <w:lang w:eastAsia="zh-CN"/>
        </w:rPr>
      </w:pPr>
      <w:r w:rsidRPr="00285D4F">
        <w:rPr>
          <w:lang w:eastAsia="zh-CN"/>
        </w:rPr>
        <w:t>Case1 is the most flexible way. HARQ-ACK feedback of all HARQ processes configured to UE can be activated/deactivated by DCI</w:t>
      </w:r>
      <w:r w:rsidR="00CD637C">
        <w:rPr>
          <w:lang w:eastAsia="zh-CN"/>
        </w:rPr>
        <w:t>.</w:t>
      </w:r>
      <w:r w:rsidR="009A6AB3">
        <w:rPr>
          <w:lang w:eastAsia="zh-CN"/>
        </w:rPr>
        <w:t xml:space="preserve"> For case 2 and case 3, </w:t>
      </w:r>
      <w:r w:rsidR="009A6AB3" w:rsidRPr="009A6AB3">
        <w:rPr>
          <w:lang w:eastAsia="zh-CN"/>
        </w:rPr>
        <w:t>DCI-based overridden mechanism only applied to semi-statically HARQ disabled processes or only applied to semi-statically HARQ enabled processes.</w:t>
      </w:r>
      <w:r w:rsidR="00067070">
        <w:rPr>
          <w:lang w:eastAsia="zh-CN"/>
        </w:rPr>
        <w:t xml:space="preserve"> In our view, </w:t>
      </w:r>
      <w:r w:rsidR="00067070" w:rsidRPr="00067070">
        <w:rPr>
          <w:lang w:eastAsia="zh-CN"/>
        </w:rPr>
        <w:t>DCI-based overridden mechanism is applied to both semi-statically HARQ enabled and disabled processes</w:t>
      </w:r>
      <w:r w:rsidR="00067070">
        <w:rPr>
          <w:lang w:eastAsia="zh-CN"/>
        </w:rPr>
        <w:t xml:space="preserve"> should be supported.</w:t>
      </w:r>
    </w:p>
    <w:p w14:paraId="77E40CED" w14:textId="2891D8BB" w:rsidR="00CD637C" w:rsidRDefault="00067070" w:rsidP="00041F51">
      <w:pPr>
        <w:rPr>
          <w:b/>
          <w:i/>
          <w:lang w:eastAsia="zh-CN"/>
        </w:rPr>
      </w:pPr>
      <w:r w:rsidRPr="00067070">
        <w:rPr>
          <w:b/>
          <w:i/>
          <w:lang w:eastAsia="zh-CN"/>
        </w:rPr>
        <w:t>Proposal 2: DCI-based overridden mechanism is applied to both semi-statically HARQ enabled and disabled processes should be supported.</w:t>
      </w:r>
    </w:p>
    <w:p w14:paraId="7E344A5B" w14:textId="77777777" w:rsidR="00067070" w:rsidRPr="00067070" w:rsidRDefault="00067070" w:rsidP="00041F51">
      <w:pPr>
        <w:rPr>
          <w:b/>
          <w:i/>
          <w:lang w:eastAsia="zh-CN"/>
        </w:rPr>
      </w:pPr>
    </w:p>
    <w:p w14:paraId="4D4708DF" w14:textId="29559E81" w:rsidR="00D933A4" w:rsidRDefault="00B1563A" w:rsidP="00041F51">
      <w:pPr>
        <w:rPr>
          <w:lang w:eastAsia="zh-CN"/>
        </w:rPr>
      </w:pPr>
      <w:r>
        <w:rPr>
          <w:lang w:eastAsia="zh-CN"/>
        </w:rPr>
        <w:t xml:space="preserve">For Option 3, </w:t>
      </w:r>
      <w:r w:rsidRPr="00B1563A">
        <w:rPr>
          <w:lang w:eastAsia="zh-CN"/>
        </w:rPr>
        <w:t>enabling/disabling of HARQ feedback for downlink transmission</w:t>
      </w:r>
      <w:r>
        <w:rPr>
          <w:lang w:eastAsia="zh-CN"/>
        </w:rPr>
        <w:t xml:space="preserve"> is </w:t>
      </w:r>
      <w:r w:rsidRPr="00B1563A">
        <w:rPr>
          <w:lang w:eastAsia="zh-CN"/>
        </w:rPr>
        <w:t>explicitly indicated by DCI</w:t>
      </w:r>
      <w:r>
        <w:rPr>
          <w:lang w:eastAsia="zh-CN"/>
        </w:rPr>
        <w:t>.</w:t>
      </w:r>
      <w:r w:rsidR="00D933A4">
        <w:rPr>
          <w:lang w:eastAsia="zh-CN"/>
        </w:rPr>
        <w:t xml:space="preserve"> </w:t>
      </w:r>
      <w:r w:rsidR="00D933A4" w:rsidRPr="00D933A4">
        <w:rPr>
          <w:lang w:eastAsia="zh-CN"/>
        </w:rPr>
        <w:t xml:space="preserve">To support </w:t>
      </w:r>
      <w:r w:rsidR="00D933A4">
        <w:rPr>
          <w:lang w:eastAsia="zh-CN"/>
        </w:rPr>
        <w:t>Option3</w:t>
      </w:r>
      <w:r w:rsidR="00D933A4" w:rsidRPr="00D933A4">
        <w:rPr>
          <w:lang w:eastAsia="zh-CN"/>
        </w:rPr>
        <w:t>, it is expected that the change of DCI is needed</w:t>
      </w:r>
      <w:r w:rsidR="00D933A4">
        <w:rPr>
          <w:lang w:eastAsia="zh-CN"/>
        </w:rPr>
        <w:t>.</w:t>
      </w:r>
      <w:r w:rsidR="00D933A4" w:rsidRPr="00D933A4">
        <w:rPr>
          <w:lang w:eastAsia="zh-CN"/>
        </w:rPr>
        <w:t xml:space="preserve"> </w:t>
      </w:r>
      <w:r w:rsidR="00D933A4">
        <w:rPr>
          <w:lang w:eastAsia="zh-CN"/>
        </w:rPr>
        <w:t xml:space="preserve">The following two </w:t>
      </w:r>
      <w:r w:rsidR="00CD5495">
        <w:rPr>
          <w:lang w:eastAsia="zh-CN"/>
        </w:rPr>
        <w:t>Alts</w:t>
      </w:r>
      <w:r w:rsidR="00D933A4">
        <w:rPr>
          <w:lang w:eastAsia="zh-CN"/>
        </w:rPr>
        <w:t xml:space="preserve"> can be considered for </w:t>
      </w:r>
      <w:r w:rsidR="00CD5495">
        <w:rPr>
          <w:lang w:eastAsia="zh-CN"/>
        </w:rPr>
        <w:t>DCI design.</w:t>
      </w:r>
    </w:p>
    <w:p w14:paraId="4B4B1B4A" w14:textId="0E605891" w:rsidR="00CD5495" w:rsidRDefault="00CD5495" w:rsidP="00AD60C2">
      <w:pPr>
        <w:pStyle w:val="af2"/>
        <w:numPr>
          <w:ilvl w:val="0"/>
          <w:numId w:val="22"/>
        </w:numPr>
        <w:ind w:firstLineChars="0"/>
        <w:rPr>
          <w:lang w:eastAsia="zh-CN"/>
        </w:rPr>
      </w:pPr>
      <w:r>
        <w:rPr>
          <w:lang w:eastAsia="zh-CN"/>
        </w:rPr>
        <w:t>Alt 1: Introduce a new field</w:t>
      </w:r>
    </w:p>
    <w:p w14:paraId="2803B133" w14:textId="2F0178A6" w:rsidR="00CD5495" w:rsidRDefault="00CD5495" w:rsidP="00AD60C2">
      <w:pPr>
        <w:pStyle w:val="af2"/>
        <w:numPr>
          <w:ilvl w:val="0"/>
          <w:numId w:val="22"/>
        </w:numPr>
        <w:ind w:firstLineChars="0"/>
        <w:rPr>
          <w:lang w:eastAsia="zh-CN"/>
        </w:rPr>
      </w:pPr>
      <w:r>
        <w:rPr>
          <w:lang w:eastAsia="zh-CN"/>
        </w:rPr>
        <w:t>Alt 2:</w:t>
      </w:r>
      <w:r w:rsidRPr="00CD5495">
        <w:rPr>
          <w:lang w:eastAsia="zh-CN"/>
        </w:rPr>
        <w:t xml:space="preserve"> </w:t>
      </w:r>
      <w:r>
        <w:rPr>
          <w:lang w:eastAsia="zh-CN"/>
        </w:rPr>
        <w:t>R</w:t>
      </w:r>
      <w:r w:rsidRPr="00CD5495">
        <w:rPr>
          <w:lang w:eastAsia="zh-CN"/>
        </w:rPr>
        <w:t>einterpretation of some existing fields or using spare states.</w:t>
      </w:r>
    </w:p>
    <w:p w14:paraId="7D594050" w14:textId="57ABE94B" w:rsidR="00D933A4" w:rsidRDefault="00CD5495" w:rsidP="00CD5495">
      <w:pPr>
        <w:rPr>
          <w:lang w:eastAsia="zh-CN"/>
        </w:rPr>
      </w:pPr>
      <w:r>
        <w:rPr>
          <w:lang w:eastAsia="zh-CN"/>
        </w:rPr>
        <w:t>Alt 1</w:t>
      </w:r>
      <w:r w:rsidR="00D933A4" w:rsidRPr="00D933A4">
        <w:rPr>
          <w:lang w:eastAsia="zh-CN"/>
        </w:rPr>
        <w:t xml:space="preserve"> may increase the DCI size. </w:t>
      </w:r>
      <w:r>
        <w:rPr>
          <w:lang w:eastAsia="zh-CN"/>
        </w:rPr>
        <w:t xml:space="preserve"> Alt 2 can </w:t>
      </w:r>
      <w:r w:rsidRPr="00CD5495">
        <w:rPr>
          <w:lang w:eastAsia="zh-CN"/>
        </w:rPr>
        <w:t>avoid increasing the DCI size</w:t>
      </w:r>
      <w:r>
        <w:rPr>
          <w:lang w:eastAsia="zh-CN"/>
        </w:rPr>
        <w:t>.</w:t>
      </w:r>
      <w:r w:rsidRPr="00CD5495">
        <w:rPr>
          <w:lang w:eastAsia="zh-CN"/>
        </w:rPr>
        <w:t xml:space="preserve"> </w:t>
      </w:r>
      <w:r w:rsidR="00D933A4" w:rsidRPr="00D933A4">
        <w:rPr>
          <w:lang w:eastAsia="zh-CN"/>
        </w:rPr>
        <w:t xml:space="preserve">As increased DCI size will degrade the performance of NPDCCH decoding, </w:t>
      </w:r>
      <w:r>
        <w:rPr>
          <w:lang w:eastAsia="zh-CN"/>
        </w:rPr>
        <w:t>we prefer</w:t>
      </w:r>
      <w:r w:rsidR="00D933A4" w:rsidRPr="00D933A4">
        <w:rPr>
          <w:lang w:eastAsia="zh-CN"/>
        </w:rPr>
        <w:t xml:space="preserve"> to avoid increasing the DCI size by reinterpretation of some existing fields or using spare states.</w:t>
      </w:r>
    </w:p>
    <w:p w14:paraId="628A8DB6" w14:textId="0CEE61B3" w:rsidR="00AF1C23" w:rsidRDefault="00EA4C29" w:rsidP="00041F51">
      <w:pPr>
        <w:rPr>
          <w:b/>
          <w:i/>
          <w:lang w:eastAsia="zh-CN"/>
        </w:rPr>
      </w:pPr>
      <w:r w:rsidRPr="00EA4C29">
        <w:rPr>
          <w:b/>
          <w:i/>
          <w:lang w:eastAsia="zh-CN"/>
        </w:rPr>
        <w:t xml:space="preserve">Proposal </w:t>
      </w:r>
      <w:r w:rsidR="00067070">
        <w:rPr>
          <w:b/>
          <w:i/>
          <w:lang w:eastAsia="zh-CN"/>
        </w:rPr>
        <w:t>3</w:t>
      </w:r>
      <w:r w:rsidR="00AF1C23" w:rsidRPr="00EA4C29">
        <w:rPr>
          <w:b/>
          <w:i/>
          <w:lang w:eastAsia="zh-CN"/>
        </w:rPr>
        <w:t>:</w:t>
      </w:r>
      <w:r w:rsidR="00601559">
        <w:rPr>
          <w:b/>
          <w:i/>
          <w:lang w:eastAsia="zh-CN"/>
        </w:rPr>
        <w:t xml:space="preserve"> </w:t>
      </w:r>
      <w:r w:rsidR="00CD5495" w:rsidRPr="00CD5495">
        <w:rPr>
          <w:b/>
          <w:i/>
          <w:lang w:eastAsia="zh-CN"/>
        </w:rPr>
        <w:t>For Option 3, reinterpretation of some existing fields or using spare states should be considered</w:t>
      </w:r>
      <w:r w:rsidRPr="00CD5495">
        <w:rPr>
          <w:b/>
          <w:i/>
          <w:lang w:eastAsia="zh-CN"/>
        </w:rPr>
        <w:t>.</w:t>
      </w:r>
    </w:p>
    <w:p w14:paraId="3026C4B4" w14:textId="77777777" w:rsidR="00067070" w:rsidRDefault="00067070" w:rsidP="00041F51">
      <w:pPr>
        <w:rPr>
          <w:b/>
          <w:i/>
          <w:lang w:eastAsia="zh-CN"/>
        </w:rPr>
      </w:pPr>
    </w:p>
    <w:p w14:paraId="38289B02" w14:textId="5D8653D8" w:rsidR="006E5A6B" w:rsidRDefault="00067070" w:rsidP="00041F51">
      <w:pPr>
        <w:rPr>
          <w:lang w:eastAsia="zh-CN"/>
        </w:rPr>
      </w:pPr>
      <w:r w:rsidRPr="00067070">
        <w:rPr>
          <w:lang w:eastAsia="zh-CN"/>
        </w:rPr>
        <w:t>For multiple TBs scheduled by single DCI</w:t>
      </w:r>
      <w:r>
        <w:rPr>
          <w:lang w:eastAsia="zh-CN"/>
        </w:rPr>
        <w:t xml:space="preserve">, </w:t>
      </w:r>
      <w:r w:rsidR="003A21B4">
        <w:rPr>
          <w:lang w:eastAsia="zh-CN"/>
        </w:rPr>
        <w:t xml:space="preserve">the following schemes can be considered to </w:t>
      </w:r>
      <w:r w:rsidR="003A21B4" w:rsidRPr="003A21B4">
        <w:rPr>
          <w:lang w:eastAsia="zh-CN"/>
        </w:rPr>
        <w:t>support Option 3 o</w:t>
      </w:r>
      <w:r w:rsidR="003A21B4">
        <w:rPr>
          <w:lang w:eastAsia="zh-CN"/>
        </w:rPr>
        <w:t>verriding default configuration.</w:t>
      </w:r>
    </w:p>
    <w:p w14:paraId="68731E30" w14:textId="77777777" w:rsidR="00291609" w:rsidRDefault="003A21B4" w:rsidP="00041F51">
      <w:pPr>
        <w:pStyle w:val="af2"/>
        <w:numPr>
          <w:ilvl w:val="0"/>
          <w:numId w:val="26"/>
        </w:numPr>
        <w:ind w:firstLineChars="0"/>
        <w:rPr>
          <w:lang w:eastAsia="zh-CN"/>
        </w:rPr>
      </w:pPr>
      <w:r>
        <w:rPr>
          <w:lang w:eastAsia="zh-CN"/>
        </w:rPr>
        <w:t xml:space="preserve">Scheme 1: </w:t>
      </w:r>
      <w:r w:rsidRPr="003A21B4">
        <w:rPr>
          <w:lang w:eastAsia="zh-CN"/>
        </w:rPr>
        <w:t>All TBs sch</w:t>
      </w:r>
      <w:r>
        <w:rPr>
          <w:lang w:eastAsia="zh-CN"/>
        </w:rPr>
        <w:t xml:space="preserve">eduled by a single DCI support </w:t>
      </w:r>
      <w:r w:rsidRPr="003A21B4">
        <w:rPr>
          <w:lang w:eastAsia="zh-CN"/>
        </w:rPr>
        <w:t>DCI-based overridden mechanism</w:t>
      </w:r>
      <w:r>
        <w:rPr>
          <w:lang w:eastAsia="zh-CN"/>
        </w:rPr>
        <w:t>.</w:t>
      </w:r>
    </w:p>
    <w:p w14:paraId="7752BF5A" w14:textId="77777777" w:rsidR="00291609" w:rsidRDefault="003A21B4" w:rsidP="00041F51">
      <w:pPr>
        <w:pStyle w:val="af2"/>
        <w:numPr>
          <w:ilvl w:val="0"/>
          <w:numId w:val="26"/>
        </w:numPr>
        <w:ind w:firstLineChars="0"/>
        <w:rPr>
          <w:lang w:eastAsia="zh-CN"/>
        </w:rPr>
      </w:pPr>
      <w:r>
        <w:rPr>
          <w:lang w:eastAsia="zh-CN"/>
        </w:rPr>
        <w:t>Scheme 2:</w:t>
      </w:r>
      <w:r w:rsidR="002871CC" w:rsidRPr="002871CC">
        <w:t xml:space="preserve"> </w:t>
      </w:r>
      <w:r w:rsidR="002871CC" w:rsidRPr="002871CC">
        <w:rPr>
          <w:lang w:eastAsia="zh-CN"/>
        </w:rPr>
        <w:t xml:space="preserve">Network configuration </w:t>
      </w:r>
      <w:r w:rsidR="002871CC">
        <w:rPr>
          <w:lang w:eastAsia="zh-CN"/>
        </w:rPr>
        <w:t>o</w:t>
      </w:r>
      <w:r w:rsidR="002871CC" w:rsidRPr="002871CC">
        <w:rPr>
          <w:lang w:eastAsia="zh-CN"/>
        </w:rPr>
        <w:t>ne or more TBS of multiple TBS scheduled by a DCI support DCI-based overridden mechanism</w:t>
      </w:r>
      <w:r w:rsidR="002871CC">
        <w:rPr>
          <w:lang w:eastAsia="zh-CN"/>
        </w:rPr>
        <w:t>.</w:t>
      </w:r>
    </w:p>
    <w:p w14:paraId="258AC3A3" w14:textId="2E07ABB3" w:rsidR="003A21B4" w:rsidRDefault="003A21B4" w:rsidP="00041F51">
      <w:pPr>
        <w:pStyle w:val="af2"/>
        <w:numPr>
          <w:ilvl w:val="0"/>
          <w:numId w:val="26"/>
        </w:numPr>
        <w:ind w:firstLineChars="0"/>
        <w:rPr>
          <w:lang w:eastAsia="zh-CN"/>
        </w:rPr>
      </w:pPr>
      <w:r>
        <w:rPr>
          <w:lang w:eastAsia="zh-CN"/>
        </w:rPr>
        <w:t>Scheme 3:</w:t>
      </w:r>
      <w:r w:rsidRPr="003A21B4">
        <w:rPr>
          <w:lang w:eastAsia="zh-CN"/>
        </w:rPr>
        <w:t xml:space="preserve"> DCI-based overridden mechanism </w:t>
      </w:r>
      <w:r>
        <w:rPr>
          <w:lang w:eastAsia="zh-CN"/>
        </w:rPr>
        <w:t>is not</w:t>
      </w:r>
      <w:r w:rsidRPr="003A21B4">
        <w:rPr>
          <w:lang w:eastAsia="zh-CN"/>
        </w:rPr>
        <w:t xml:space="preserve"> </w:t>
      </w:r>
      <w:r w:rsidRPr="00291609">
        <w:rPr>
          <w:rFonts w:eastAsia="Batang"/>
          <w:lang w:val="en-GB" w:eastAsia="zh-CN"/>
        </w:rPr>
        <w:t>applied to</w:t>
      </w:r>
      <w:r w:rsidRPr="003A21B4">
        <w:rPr>
          <w:lang w:eastAsia="zh-CN"/>
        </w:rPr>
        <w:t xml:space="preserve"> the case of multiple TBs scheduled by single DCI.</w:t>
      </w:r>
    </w:p>
    <w:p w14:paraId="73411EC4" w14:textId="3A8C6E6C" w:rsidR="002871CC" w:rsidRDefault="002871CC" w:rsidP="002871CC">
      <w:pPr>
        <w:rPr>
          <w:lang w:eastAsia="zh-CN"/>
        </w:rPr>
      </w:pPr>
      <w:r>
        <w:rPr>
          <w:rFonts w:hint="eastAsia"/>
          <w:lang w:eastAsia="zh-CN"/>
        </w:rPr>
        <w:t>F</w:t>
      </w:r>
      <w:r>
        <w:rPr>
          <w:lang w:eastAsia="zh-CN"/>
        </w:rPr>
        <w:t>or Scheme 1, t</w:t>
      </w:r>
      <w:r w:rsidRPr="002871CC">
        <w:rPr>
          <w:lang w:eastAsia="zh-CN"/>
        </w:rPr>
        <w:t>he HARA process corresponding to each TB of multiple TBs scheduled by a DCI supports DCI-based overridden mechanism.</w:t>
      </w:r>
      <w:r w:rsidRPr="002871CC">
        <w:t xml:space="preserve"> </w:t>
      </w:r>
      <w:r w:rsidRPr="002871CC">
        <w:rPr>
          <w:lang w:eastAsia="zh-CN"/>
        </w:rPr>
        <w:t>It is the most flexible way</w:t>
      </w:r>
      <w:r>
        <w:rPr>
          <w:lang w:eastAsia="zh-CN"/>
        </w:rPr>
        <w:t>.</w:t>
      </w:r>
      <w:r w:rsidRPr="002871CC">
        <w:t xml:space="preserve"> </w:t>
      </w:r>
      <w:r>
        <w:rPr>
          <w:lang w:eastAsia="zh-CN"/>
        </w:rPr>
        <w:t>However, Scheme 1</w:t>
      </w:r>
      <w:r w:rsidRPr="002871CC">
        <w:rPr>
          <w:lang w:eastAsia="zh-CN"/>
        </w:rPr>
        <w:t xml:space="preserve"> will bring large bit overhead. According to the calculation of one TB corresponding to one bit, the number of bits supporting Scheme 1 is equal to the maximum number of </w:t>
      </w:r>
      <w:r>
        <w:rPr>
          <w:lang w:eastAsia="zh-CN"/>
        </w:rPr>
        <w:t>TB</w:t>
      </w:r>
      <w:r w:rsidRPr="002871CC">
        <w:rPr>
          <w:lang w:eastAsia="zh-CN"/>
        </w:rPr>
        <w:t xml:space="preserve"> scheduled by a DCI</w:t>
      </w:r>
      <w:r>
        <w:rPr>
          <w:lang w:eastAsia="zh-CN"/>
        </w:rPr>
        <w:t>.</w:t>
      </w:r>
    </w:p>
    <w:p w14:paraId="01331C83" w14:textId="725B1E03" w:rsidR="002871CC" w:rsidRDefault="002871CC" w:rsidP="002871CC">
      <w:pPr>
        <w:rPr>
          <w:lang w:eastAsia="zh-CN"/>
        </w:rPr>
      </w:pPr>
      <w:r>
        <w:rPr>
          <w:lang w:eastAsia="zh-CN"/>
        </w:rPr>
        <w:t>For Scheme 2, t</w:t>
      </w:r>
      <w:r w:rsidRPr="002871CC">
        <w:rPr>
          <w:lang w:eastAsia="zh-CN"/>
        </w:rPr>
        <w:t>he network can be configured with one or more of the multiple TBs scheduled by a DCI to support DCI-based overridden mechanism.</w:t>
      </w:r>
      <w:r>
        <w:rPr>
          <w:lang w:eastAsia="zh-CN"/>
        </w:rPr>
        <w:t xml:space="preserve"> </w:t>
      </w:r>
      <w:r w:rsidRPr="002871CC">
        <w:rPr>
          <w:lang w:eastAsia="zh-CN"/>
        </w:rPr>
        <w:t xml:space="preserve">For example, if a </w:t>
      </w:r>
      <w:r>
        <w:rPr>
          <w:lang w:eastAsia="zh-CN"/>
        </w:rPr>
        <w:t xml:space="preserve">single </w:t>
      </w:r>
      <w:r w:rsidRPr="002871CC">
        <w:rPr>
          <w:lang w:eastAsia="zh-CN"/>
        </w:rPr>
        <w:t>DCI schedules 4 TB, the network can configure the first TB to support DCI-based overridden mechanism</w:t>
      </w:r>
      <w:r>
        <w:rPr>
          <w:lang w:eastAsia="zh-CN"/>
        </w:rPr>
        <w:t xml:space="preserve">. </w:t>
      </w:r>
      <w:r w:rsidRPr="002871CC">
        <w:rPr>
          <w:lang w:eastAsia="zh-CN"/>
        </w:rPr>
        <w:t>This way can avoid large bit overhead</w:t>
      </w:r>
      <w:r>
        <w:rPr>
          <w:lang w:eastAsia="zh-CN"/>
        </w:rPr>
        <w:t>.</w:t>
      </w:r>
    </w:p>
    <w:p w14:paraId="6F84339F" w14:textId="65EBE199" w:rsidR="002871CC" w:rsidRDefault="002871CC" w:rsidP="002871CC">
      <w:pPr>
        <w:rPr>
          <w:lang w:eastAsia="zh-CN"/>
        </w:rPr>
      </w:pPr>
      <w:r>
        <w:rPr>
          <w:lang w:eastAsia="zh-CN"/>
        </w:rPr>
        <w:t xml:space="preserve">For Scheme 3, </w:t>
      </w:r>
      <w:r w:rsidR="00E76546">
        <w:rPr>
          <w:lang w:eastAsia="zh-CN"/>
        </w:rPr>
        <w:t>w</w:t>
      </w:r>
      <w:r w:rsidR="00E76546" w:rsidRPr="00E76546">
        <w:rPr>
          <w:lang w:eastAsia="zh-CN"/>
        </w:rPr>
        <w:t xml:space="preserve">hen a </w:t>
      </w:r>
      <w:r w:rsidR="00E76546">
        <w:rPr>
          <w:lang w:eastAsia="zh-CN"/>
        </w:rPr>
        <w:t xml:space="preserve">single </w:t>
      </w:r>
      <w:r w:rsidR="00E76546" w:rsidRPr="00E76546">
        <w:rPr>
          <w:lang w:eastAsia="zh-CN"/>
        </w:rPr>
        <w:t>DCI schedules multiple TBs, the scheduling DCI cannot indicate HARQ-ACK feedback activation/deactivation</w:t>
      </w:r>
      <w:r w:rsidR="00E76546">
        <w:rPr>
          <w:lang w:eastAsia="zh-CN"/>
        </w:rPr>
        <w:t>.</w:t>
      </w:r>
      <w:r w:rsidR="00E76546" w:rsidRPr="00E76546">
        <w:t xml:space="preserve"> </w:t>
      </w:r>
      <w:r w:rsidR="00E76546" w:rsidRPr="00E76546">
        <w:rPr>
          <w:lang w:eastAsia="zh-CN"/>
        </w:rPr>
        <w:t>In other words, DCI-based overridden mechanism is only supported when only one DCI schedules one TB</w:t>
      </w:r>
      <w:r w:rsidR="00E76546">
        <w:rPr>
          <w:lang w:eastAsia="zh-CN"/>
        </w:rPr>
        <w:t>.</w:t>
      </w:r>
    </w:p>
    <w:p w14:paraId="253A8ACB" w14:textId="58332C52" w:rsidR="00E76546" w:rsidRDefault="00E76546" w:rsidP="002871CC">
      <w:pPr>
        <w:rPr>
          <w:lang w:eastAsia="zh-CN"/>
        </w:rPr>
      </w:pPr>
      <w:r>
        <w:rPr>
          <w:lang w:eastAsia="zh-CN"/>
        </w:rPr>
        <w:t xml:space="preserve">In our view, Scheme 2 and Scheme 3 can be considered for the case of </w:t>
      </w:r>
      <w:r w:rsidRPr="00E76546">
        <w:rPr>
          <w:lang w:eastAsia="zh-CN"/>
        </w:rPr>
        <w:t>multiple TBs scheduled by single DCI</w:t>
      </w:r>
      <w:r>
        <w:rPr>
          <w:lang w:eastAsia="zh-CN"/>
        </w:rPr>
        <w:t>.</w:t>
      </w:r>
    </w:p>
    <w:p w14:paraId="3E38222D" w14:textId="43A5B95C" w:rsidR="00E76546" w:rsidRPr="00E76546" w:rsidRDefault="00E76546" w:rsidP="002871CC">
      <w:pPr>
        <w:rPr>
          <w:b/>
          <w:i/>
          <w:lang w:eastAsia="zh-CN"/>
        </w:rPr>
      </w:pPr>
      <w:r w:rsidRPr="00E76546">
        <w:rPr>
          <w:b/>
          <w:i/>
          <w:lang w:eastAsia="zh-CN"/>
        </w:rPr>
        <w:t>Proposal 4: For whether/how to support Option 3 overriding default configuration for corresponding transmission for multiple TBs scheduled by single DCI, the following two schemes can be considered.</w:t>
      </w:r>
    </w:p>
    <w:p w14:paraId="214350AE" w14:textId="77777777" w:rsidR="00E76546" w:rsidRPr="00E76546" w:rsidRDefault="00E76546" w:rsidP="00AD60C2">
      <w:pPr>
        <w:pStyle w:val="af2"/>
        <w:numPr>
          <w:ilvl w:val="0"/>
          <w:numId w:val="25"/>
        </w:numPr>
        <w:ind w:firstLineChars="0"/>
        <w:rPr>
          <w:b/>
          <w:i/>
          <w:lang w:eastAsia="zh-CN"/>
        </w:rPr>
      </w:pPr>
      <w:r w:rsidRPr="00E76546">
        <w:rPr>
          <w:b/>
          <w:i/>
          <w:lang w:eastAsia="zh-CN"/>
        </w:rPr>
        <w:t>Network configuration one or more TBS of multiple TBS scheduled by a DCI support DCI-based overridden mechanism.</w:t>
      </w:r>
    </w:p>
    <w:p w14:paraId="319F3F63" w14:textId="1942896A" w:rsidR="00067070" w:rsidRPr="00E76546" w:rsidRDefault="00E76546" w:rsidP="00AD60C2">
      <w:pPr>
        <w:pStyle w:val="af2"/>
        <w:numPr>
          <w:ilvl w:val="0"/>
          <w:numId w:val="25"/>
        </w:numPr>
        <w:ind w:firstLineChars="0"/>
        <w:rPr>
          <w:b/>
          <w:i/>
          <w:lang w:eastAsia="zh-CN"/>
        </w:rPr>
      </w:pPr>
      <w:r w:rsidRPr="00E76546">
        <w:rPr>
          <w:b/>
          <w:i/>
          <w:lang w:eastAsia="zh-CN"/>
        </w:rPr>
        <w:lastRenderedPageBreak/>
        <w:t>DCI-based overridden mechanism is not applied to the case of multiple TBs scheduled by single DCI.</w:t>
      </w:r>
    </w:p>
    <w:p w14:paraId="2DB58620" w14:textId="77777777" w:rsidR="002871CC" w:rsidRPr="00EA4C29" w:rsidRDefault="002871CC" w:rsidP="00041F51">
      <w:pPr>
        <w:rPr>
          <w:b/>
          <w:i/>
          <w:lang w:eastAsia="zh-CN"/>
        </w:rPr>
      </w:pPr>
    </w:p>
    <w:p w14:paraId="7B046FD9" w14:textId="6670800A" w:rsidR="00AF1C23" w:rsidRDefault="00F209C6" w:rsidP="00F209C6">
      <w:pPr>
        <w:pStyle w:val="1"/>
        <w:jc w:val="left"/>
        <w:rPr>
          <w:lang w:val="en-GB" w:eastAsia="zh-CN"/>
        </w:rPr>
      </w:pPr>
      <w:r w:rsidRPr="00F209C6">
        <w:rPr>
          <w:lang w:val="en-GB" w:eastAsia="zh-CN"/>
        </w:rPr>
        <w:t>SPS PDSCH</w:t>
      </w:r>
    </w:p>
    <w:p w14:paraId="54AB9899" w14:textId="3A0AD348" w:rsidR="00F209C6" w:rsidRDefault="00ED5712" w:rsidP="00ED5712">
      <w:pPr>
        <w:rPr>
          <w:lang w:val="en-GB" w:eastAsia="zh-CN"/>
        </w:rPr>
      </w:pPr>
      <w:r w:rsidRPr="00ED5712">
        <w:rPr>
          <w:lang w:val="en-GB" w:eastAsia="zh-CN"/>
        </w:rPr>
        <w:t xml:space="preserve">In NR NTN, </w:t>
      </w:r>
      <w:r>
        <w:rPr>
          <w:lang w:val="en-GB" w:eastAsia="zh-CN"/>
        </w:rPr>
        <w:t>f</w:t>
      </w:r>
      <w:r w:rsidRPr="00ED5712">
        <w:rPr>
          <w:lang w:val="en-GB" w:eastAsia="zh-CN"/>
        </w:rPr>
        <w:t>or DCI indicating SPS PDSCH release, HARQ-ACK report is as in Rel-16.</w:t>
      </w:r>
      <w:r>
        <w:rPr>
          <w:rFonts w:hint="eastAsia"/>
          <w:lang w:val="en-GB" w:eastAsia="zh-CN"/>
        </w:rPr>
        <w:t xml:space="preserve"> </w:t>
      </w:r>
      <w:r>
        <w:rPr>
          <w:lang w:val="en-GB" w:eastAsia="zh-CN"/>
        </w:rPr>
        <w:t xml:space="preserve">HARQ </w:t>
      </w:r>
      <w:r w:rsidRPr="00ED5712">
        <w:rPr>
          <w:lang w:val="en-GB" w:eastAsia="zh-CN"/>
        </w:rPr>
        <w:t>feedback for SPS activation may be additionally enabled by the network by RRC configuration.</w:t>
      </w:r>
      <w:r>
        <w:rPr>
          <w:rFonts w:hint="eastAsia"/>
          <w:lang w:val="en-GB" w:eastAsia="zh-CN"/>
        </w:rPr>
        <w:t xml:space="preserve"> </w:t>
      </w:r>
      <w:r w:rsidRPr="00ED5712">
        <w:rPr>
          <w:lang w:val="en-GB" w:eastAsia="zh-CN"/>
        </w:rPr>
        <w:t>If enabled, UE reports ACK/NACK for the first SPS PDSCH after activation, regardless of whether HARQ feedback is enabled or disabled corresponding to the first SPS PDSCH after activation</w:t>
      </w:r>
      <w:r>
        <w:rPr>
          <w:lang w:val="en-GB" w:eastAsia="zh-CN"/>
        </w:rPr>
        <w:t>.</w:t>
      </w:r>
      <w:r>
        <w:rPr>
          <w:rFonts w:hint="eastAsia"/>
          <w:lang w:val="en-GB" w:eastAsia="zh-CN"/>
        </w:rPr>
        <w:t xml:space="preserve"> </w:t>
      </w:r>
      <w:r w:rsidRPr="00ED5712">
        <w:rPr>
          <w:lang w:val="en-GB" w:eastAsia="zh-CN"/>
        </w:rPr>
        <w:t>Otherwise, UE follows the per-process configuration of HARQ feedback enabled/disabled for the associated HARQ process.</w:t>
      </w:r>
      <w:r>
        <w:rPr>
          <w:lang w:val="en-GB" w:eastAsia="zh-CN"/>
        </w:rPr>
        <w:t xml:space="preserve"> </w:t>
      </w:r>
      <w:r w:rsidR="0013316F">
        <w:rPr>
          <w:lang w:val="en-GB" w:eastAsia="zh-CN"/>
        </w:rPr>
        <w:t>F</w:t>
      </w:r>
      <w:r w:rsidR="0013316F" w:rsidRPr="0013316F">
        <w:rPr>
          <w:lang w:val="en-GB" w:eastAsia="zh-CN"/>
        </w:rPr>
        <w:t>or the first SPS PDSCH after activation</w:t>
      </w:r>
      <w:r w:rsidR="0013316F">
        <w:rPr>
          <w:lang w:val="en-GB" w:eastAsia="zh-CN"/>
        </w:rPr>
        <w:t xml:space="preserve"> in IOT NTN, the following options had been discussed in </w:t>
      </w:r>
      <w:r w:rsidR="00355A64">
        <w:rPr>
          <w:rFonts w:hint="eastAsia"/>
          <w:lang w:val="en-GB" w:eastAsia="zh-CN"/>
        </w:rPr>
        <w:t>previous</w:t>
      </w:r>
      <w:r w:rsidR="00355A64">
        <w:rPr>
          <w:lang w:val="en-GB" w:eastAsia="zh-CN"/>
        </w:rPr>
        <w:t xml:space="preserve"> </w:t>
      </w:r>
      <w:r w:rsidR="00355A64">
        <w:rPr>
          <w:rFonts w:hint="eastAsia"/>
          <w:lang w:val="en-GB" w:eastAsia="zh-CN"/>
        </w:rPr>
        <w:t>meetings</w:t>
      </w:r>
      <w:r w:rsidR="0013316F">
        <w:rPr>
          <w:lang w:val="en-GB" w:eastAsia="zh-CN"/>
        </w:rPr>
        <w:t>.</w:t>
      </w:r>
    </w:p>
    <w:p w14:paraId="160BB78E" w14:textId="4870803E" w:rsidR="0013316F" w:rsidRPr="0013316F" w:rsidRDefault="0013316F" w:rsidP="00AD60C2">
      <w:pPr>
        <w:pStyle w:val="af2"/>
        <w:numPr>
          <w:ilvl w:val="0"/>
          <w:numId w:val="21"/>
        </w:numPr>
        <w:ind w:firstLineChars="0"/>
        <w:rPr>
          <w:lang w:val="en-GB" w:eastAsia="zh-CN"/>
        </w:rPr>
      </w:pPr>
      <w:r w:rsidRPr="0013316F">
        <w:rPr>
          <w:lang w:val="en-GB" w:eastAsia="zh-CN"/>
        </w:rPr>
        <w:t>Option 1: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5A8D8A11" w14:textId="59F455A5" w:rsidR="0013316F" w:rsidRPr="0013316F" w:rsidRDefault="0013316F" w:rsidP="00AD60C2">
      <w:pPr>
        <w:pStyle w:val="af2"/>
        <w:numPr>
          <w:ilvl w:val="0"/>
          <w:numId w:val="21"/>
        </w:numPr>
        <w:ind w:firstLineChars="0"/>
        <w:rPr>
          <w:lang w:val="en-GB" w:eastAsia="zh-CN"/>
        </w:rPr>
      </w:pPr>
      <w:r w:rsidRPr="0013316F">
        <w:rPr>
          <w:lang w:val="en-GB" w:eastAsia="zh-CN"/>
        </w:rPr>
        <w:t>Option 2: ACK/NACK is always reported by UE for the first SPS PDSCH after activation regardless of network configuration of enabled/disabled for this HARQ process.</w:t>
      </w:r>
    </w:p>
    <w:p w14:paraId="3403F1BC" w14:textId="57CDE345" w:rsidR="0013316F" w:rsidRPr="0013316F" w:rsidRDefault="0013316F" w:rsidP="00AD60C2">
      <w:pPr>
        <w:pStyle w:val="af2"/>
        <w:numPr>
          <w:ilvl w:val="0"/>
          <w:numId w:val="21"/>
        </w:numPr>
        <w:ind w:firstLineChars="0"/>
        <w:rPr>
          <w:lang w:val="en-GB" w:eastAsia="zh-CN"/>
        </w:rPr>
      </w:pPr>
      <w:r w:rsidRPr="0013316F">
        <w:rPr>
          <w:lang w:val="en-GB" w:eastAsia="zh-CN"/>
        </w:rPr>
        <w:t>Option 3: follow the per-process HARQ feedback enabled/disabled configuration for the associated HARQ process.</w:t>
      </w:r>
    </w:p>
    <w:p w14:paraId="0F4CA9AF" w14:textId="2E92CF1F" w:rsidR="0013316F" w:rsidRPr="0013316F" w:rsidRDefault="0013316F" w:rsidP="00ED5712">
      <w:pPr>
        <w:rPr>
          <w:lang w:val="en-GB" w:eastAsia="zh-CN"/>
        </w:rPr>
      </w:pPr>
      <w:r w:rsidRPr="0013316F">
        <w:rPr>
          <w:lang w:val="en-GB" w:eastAsia="zh-CN"/>
        </w:rPr>
        <w:t xml:space="preserve">In our view, the same mechanism for NR NTN could be applied to IoT NTN. </w:t>
      </w:r>
    </w:p>
    <w:p w14:paraId="45A6E045" w14:textId="48E6CC1A" w:rsidR="00ED5712" w:rsidRPr="00ED5712" w:rsidRDefault="00ED5712" w:rsidP="00ED5712">
      <w:pPr>
        <w:rPr>
          <w:b/>
          <w:i/>
          <w:lang w:val="en-GB" w:eastAsia="zh-CN"/>
        </w:rPr>
      </w:pPr>
      <w:r w:rsidRPr="00ED5712">
        <w:rPr>
          <w:rFonts w:hint="eastAsia"/>
          <w:b/>
          <w:i/>
          <w:lang w:val="en-GB" w:eastAsia="zh-CN"/>
        </w:rPr>
        <w:t xml:space="preserve">Proposal </w:t>
      </w:r>
      <w:r w:rsidR="00E76546">
        <w:rPr>
          <w:b/>
          <w:i/>
          <w:lang w:val="en-GB" w:eastAsia="zh-CN"/>
        </w:rPr>
        <w:t>5</w:t>
      </w:r>
      <w:r w:rsidRPr="00ED5712">
        <w:rPr>
          <w:rFonts w:hint="eastAsia"/>
          <w:b/>
          <w:i/>
          <w:lang w:val="en-GB" w:eastAsia="zh-CN"/>
        </w:rPr>
        <w:t>:</w:t>
      </w:r>
      <w:r w:rsidRPr="00ED5712">
        <w:rPr>
          <w:b/>
          <w:i/>
        </w:rPr>
        <w:t xml:space="preserve"> </w:t>
      </w:r>
      <w:r w:rsidR="0013316F" w:rsidRPr="0013316F">
        <w:rPr>
          <w:b/>
          <w:i/>
          <w:lang w:val="en-GB" w:eastAsia="zh-CN"/>
        </w:rPr>
        <w:t>If HARQ feedback for SPS activation is additionally enabled, ACK/NACK is reported by UE for the first SPS PDSCH after activation regardless of network configuration of enabled/disabled for this HARQ process, and follow per-process HARQ feedback enabled/d</w:t>
      </w:r>
      <w:r w:rsidR="0013316F">
        <w:rPr>
          <w:b/>
          <w:i/>
          <w:lang w:val="en-GB" w:eastAsia="zh-CN"/>
        </w:rPr>
        <w:t>isabled configuration otherwise</w:t>
      </w:r>
      <w:r w:rsidRPr="00ED5712">
        <w:rPr>
          <w:b/>
          <w:i/>
          <w:lang w:val="en-GB" w:eastAsia="zh-CN"/>
        </w:rPr>
        <w:t>.</w:t>
      </w:r>
    </w:p>
    <w:p w14:paraId="6EA9BFF7" w14:textId="4028CA69" w:rsidR="00ED5712" w:rsidRDefault="00ED5712" w:rsidP="00ED5712">
      <w:pPr>
        <w:rPr>
          <w:b/>
          <w:i/>
          <w:lang w:val="en-GB" w:eastAsia="zh-CN"/>
        </w:rPr>
      </w:pPr>
      <w:r w:rsidRPr="00ED5712">
        <w:rPr>
          <w:b/>
          <w:i/>
          <w:lang w:val="en-GB" w:eastAsia="zh-CN"/>
        </w:rPr>
        <w:t xml:space="preserve">Proposal </w:t>
      </w:r>
      <w:r w:rsidR="00E76546">
        <w:rPr>
          <w:b/>
          <w:i/>
          <w:lang w:val="en-GB" w:eastAsia="zh-CN"/>
        </w:rPr>
        <w:t>6</w:t>
      </w:r>
      <w:r w:rsidRPr="00ED5712">
        <w:rPr>
          <w:b/>
          <w:i/>
          <w:lang w:val="en-GB" w:eastAsia="zh-CN"/>
        </w:rPr>
        <w:t>:</w:t>
      </w:r>
      <w:r w:rsidRPr="00ED5712">
        <w:rPr>
          <w:b/>
          <w:i/>
        </w:rPr>
        <w:t xml:space="preserve"> </w:t>
      </w:r>
      <w:r w:rsidRPr="00ED5712">
        <w:rPr>
          <w:b/>
          <w:i/>
          <w:lang w:val="en-GB" w:eastAsia="zh-CN"/>
        </w:rPr>
        <w:t>For DCI indicating SPS PDSCH release, HARQ-ACK report is performed as legacy in eMTC.</w:t>
      </w:r>
    </w:p>
    <w:p w14:paraId="17539EF5" w14:textId="77777777" w:rsidR="00ED5712" w:rsidRPr="00ED5712" w:rsidRDefault="00ED5712" w:rsidP="00ED5712">
      <w:pPr>
        <w:rPr>
          <w:b/>
          <w:i/>
          <w:lang w:val="en-GB" w:eastAsia="zh-CN"/>
        </w:rPr>
      </w:pPr>
    </w:p>
    <w:p w14:paraId="58BEA1C8" w14:textId="40848321" w:rsidR="00F209C6" w:rsidRDefault="00F209C6" w:rsidP="00F209C6">
      <w:pPr>
        <w:pStyle w:val="1"/>
        <w:jc w:val="left"/>
        <w:rPr>
          <w:lang w:val="en-GB" w:eastAsia="zh-CN"/>
        </w:rPr>
      </w:pPr>
      <w:r w:rsidRPr="00F209C6">
        <w:rPr>
          <w:lang w:val="en-GB" w:eastAsia="zh-CN"/>
        </w:rPr>
        <w:t>HARQ feedback for scheduling multiple TB</w:t>
      </w:r>
    </w:p>
    <w:p w14:paraId="0F18B8DA" w14:textId="34C137DE" w:rsidR="00F209C6" w:rsidRDefault="008427C1" w:rsidP="00F209C6">
      <w:pPr>
        <w:rPr>
          <w:lang w:val="en-GB" w:eastAsia="zh-CN"/>
        </w:rPr>
      </w:pPr>
      <w:r>
        <w:rPr>
          <w:lang w:val="en-GB" w:eastAsia="zh-CN"/>
        </w:rPr>
        <w:t xml:space="preserve">In R16, </w:t>
      </w:r>
      <w:r w:rsidRPr="008427C1">
        <w:rPr>
          <w:lang w:val="en-GB" w:eastAsia="zh-CN"/>
        </w:rPr>
        <w:t xml:space="preserve">multiple TB scheduling with single DCI </w:t>
      </w:r>
      <w:r>
        <w:rPr>
          <w:rFonts w:hint="eastAsia"/>
          <w:lang w:val="en-GB" w:eastAsia="zh-CN"/>
        </w:rPr>
        <w:t>had been</w:t>
      </w:r>
      <w:r w:rsidRPr="008427C1">
        <w:rPr>
          <w:lang w:val="en-GB" w:eastAsia="zh-CN"/>
        </w:rPr>
        <w:t xml:space="preserve"> introduced</w:t>
      </w:r>
      <w:r>
        <w:rPr>
          <w:lang w:val="en-GB" w:eastAsia="zh-CN"/>
        </w:rPr>
        <w:t xml:space="preserve"> in </w:t>
      </w:r>
      <w:r w:rsidRPr="008427C1">
        <w:rPr>
          <w:lang w:val="en-GB" w:eastAsia="zh-CN"/>
        </w:rPr>
        <w:t>eMTC/NB</w:t>
      </w:r>
      <w:r>
        <w:rPr>
          <w:lang w:val="en-GB" w:eastAsia="zh-CN"/>
        </w:rPr>
        <w:t>-</w:t>
      </w:r>
      <w:r w:rsidRPr="008427C1">
        <w:rPr>
          <w:lang w:val="en-GB" w:eastAsia="zh-CN"/>
        </w:rPr>
        <w:t>IoT. In HARQ feedback disabling for downlink transmission, solutions should be designed for the case of transmitting HARQ feedback for multi-TB block scheduling where some TBs (or TB bundles) have feedback enabled, while some others have feedback disabled.</w:t>
      </w:r>
      <w:r>
        <w:rPr>
          <w:lang w:val="en-GB" w:eastAsia="zh-CN"/>
        </w:rPr>
        <w:t xml:space="preserve"> In RAN1#110</w:t>
      </w:r>
      <w:r w:rsidR="0013316F">
        <w:rPr>
          <w:lang w:val="en-GB" w:eastAsia="zh-CN"/>
        </w:rPr>
        <w:t>b</w:t>
      </w:r>
      <w:r>
        <w:rPr>
          <w:lang w:val="en-GB" w:eastAsia="zh-CN"/>
        </w:rPr>
        <w:t>, f</w:t>
      </w:r>
      <w:r w:rsidRPr="008427C1">
        <w:rPr>
          <w:lang w:val="en-GB" w:eastAsia="zh-CN"/>
        </w:rPr>
        <w:t xml:space="preserve">or multiple TB scheduling with single DCI, the following </w:t>
      </w:r>
      <w:r w:rsidR="0013316F">
        <w:rPr>
          <w:lang w:val="en-GB" w:eastAsia="zh-CN"/>
        </w:rPr>
        <w:t>three</w:t>
      </w:r>
      <w:r>
        <w:rPr>
          <w:lang w:val="en-GB" w:eastAsia="zh-CN"/>
        </w:rPr>
        <w:t xml:space="preserve"> </w:t>
      </w:r>
      <w:r w:rsidRPr="008427C1">
        <w:rPr>
          <w:lang w:val="en-GB" w:eastAsia="zh-CN"/>
        </w:rPr>
        <w:t xml:space="preserve">UE behaviors are </w:t>
      </w:r>
      <w:r>
        <w:rPr>
          <w:lang w:val="en-GB" w:eastAsia="zh-CN"/>
        </w:rPr>
        <w:t>discussed</w:t>
      </w:r>
      <w:r w:rsidRPr="008427C1">
        <w:rPr>
          <w:lang w:val="en-GB" w:eastAsia="zh-CN"/>
        </w:rPr>
        <w:t xml:space="preserve"> for the downlink transmission with HARQ process disabled</w:t>
      </w:r>
    </w:p>
    <w:p w14:paraId="66E0247E"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3FE4EC3C"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2: HARQ feedback is reported only for downlink transmission with HARQ process enabled (e.g., HARQ feedback is not reported for downlink transmission with HARQ process disabled)</w:t>
      </w:r>
    </w:p>
    <w:p w14:paraId="4C479A4E" w14:textId="77777777" w:rsidR="0013316F" w:rsidRPr="0013316F" w:rsidRDefault="0013316F" w:rsidP="00AD60C2">
      <w:pPr>
        <w:pStyle w:val="af2"/>
        <w:numPr>
          <w:ilvl w:val="0"/>
          <w:numId w:val="20"/>
        </w:numPr>
        <w:ind w:firstLineChars="0"/>
        <w:rPr>
          <w:lang w:val="en-GB" w:eastAsia="zh-CN"/>
        </w:rPr>
      </w:pPr>
      <w:r w:rsidRPr="0013316F">
        <w:rPr>
          <w:lang w:val="en-GB" w:eastAsia="zh-CN"/>
        </w:rPr>
        <w:t xml:space="preserve">Option 3: HARQ feedback is reported or not depending on the other TBs HARQ-enabled/HARQ-disabling scheduled by single DCI </w:t>
      </w:r>
    </w:p>
    <w:p w14:paraId="0C8A5E87" w14:textId="19C34CFC" w:rsidR="008427C1" w:rsidRDefault="008427C1" w:rsidP="008427C1">
      <w:pPr>
        <w:rPr>
          <w:lang w:val="en-GB" w:eastAsia="zh-CN"/>
        </w:rPr>
      </w:pPr>
      <w:r>
        <w:rPr>
          <w:rFonts w:hint="eastAsia"/>
          <w:lang w:val="en-GB" w:eastAsia="zh-CN"/>
        </w:rPr>
        <w:t>I</w:t>
      </w:r>
      <w:r>
        <w:rPr>
          <w:lang w:val="en-GB" w:eastAsia="zh-CN"/>
        </w:rPr>
        <w:t xml:space="preserve">n our view, </w:t>
      </w:r>
      <w:r w:rsidRPr="008427C1">
        <w:rPr>
          <w:lang w:val="en-GB" w:eastAsia="zh-CN"/>
        </w:rPr>
        <w:t xml:space="preserve">in order to </w:t>
      </w:r>
      <w:r>
        <w:rPr>
          <w:lang w:val="en-GB" w:eastAsia="zh-CN"/>
        </w:rPr>
        <w:t>minimize</w:t>
      </w:r>
      <w:r w:rsidRPr="008427C1">
        <w:rPr>
          <w:lang w:val="en-GB" w:eastAsia="zh-CN"/>
        </w:rPr>
        <w:t xml:space="preserve"> the impact on the standard</w:t>
      </w:r>
      <w:r>
        <w:rPr>
          <w:lang w:val="en-GB" w:eastAsia="zh-CN"/>
        </w:rPr>
        <w:t xml:space="preserve">, </w:t>
      </w:r>
      <w:r w:rsidR="00F34632">
        <w:rPr>
          <w:lang w:val="en-GB" w:eastAsia="zh-CN"/>
        </w:rPr>
        <w:t>f</w:t>
      </w:r>
      <w:r w:rsidR="00F34632" w:rsidRPr="00F34632">
        <w:rPr>
          <w:lang w:val="en-GB" w:eastAsia="zh-CN"/>
        </w:rPr>
        <w:t xml:space="preserve">or multiple TB scheduling with single DCI, </w:t>
      </w:r>
      <w:r w:rsidRPr="008427C1">
        <w:rPr>
          <w:lang w:val="en-GB" w:eastAsia="zh-CN"/>
        </w:rPr>
        <w:t>ACK is assumed/reported for the downlink transmission with HARQ process disabled regardless of decoding results of corresponding transmission</w:t>
      </w:r>
      <w:r>
        <w:rPr>
          <w:lang w:val="en-GB" w:eastAsia="zh-CN"/>
        </w:rPr>
        <w:t>.</w:t>
      </w:r>
    </w:p>
    <w:p w14:paraId="5E6316B4" w14:textId="657C747C" w:rsidR="008427C1" w:rsidRPr="00F34632" w:rsidRDefault="008427C1" w:rsidP="008427C1">
      <w:pPr>
        <w:rPr>
          <w:b/>
          <w:i/>
          <w:lang w:val="en-GB" w:eastAsia="zh-CN"/>
        </w:rPr>
      </w:pPr>
      <w:r w:rsidRPr="00F34632">
        <w:rPr>
          <w:b/>
          <w:i/>
          <w:lang w:val="en-GB" w:eastAsia="zh-CN"/>
        </w:rPr>
        <w:t xml:space="preserve">Proposal </w:t>
      </w:r>
      <w:r w:rsidR="00E76546">
        <w:rPr>
          <w:b/>
          <w:i/>
          <w:lang w:val="en-GB" w:eastAsia="zh-CN"/>
        </w:rPr>
        <w:t>7</w:t>
      </w:r>
      <w:r w:rsidRPr="00F34632">
        <w:rPr>
          <w:b/>
          <w:i/>
          <w:lang w:val="en-GB" w:eastAsia="zh-CN"/>
        </w:rPr>
        <w:t>:</w:t>
      </w:r>
      <w:r w:rsidR="00F34632" w:rsidRPr="00F34632">
        <w:rPr>
          <w:b/>
          <w:i/>
        </w:rPr>
        <w:t xml:space="preserve"> For </w:t>
      </w:r>
      <w:r w:rsidR="00F34632" w:rsidRPr="00F34632">
        <w:rPr>
          <w:b/>
          <w:i/>
          <w:lang w:val="en-GB" w:eastAsia="zh-CN"/>
        </w:rPr>
        <w:t>multiple TB scheduling with single DCI, ACK is assumed/reported for the downlink transmission with HARQ process disabled regardless of decoding results of corresponding transmission.</w:t>
      </w:r>
    </w:p>
    <w:p w14:paraId="121431A3" w14:textId="77777777" w:rsidR="008427C1" w:rsidRPr="008427C1" w:rsidRDefault="008427C1" w:rsidP="008427C1">
      <w:pPr>
        <w:rPr>
          <w:lang w:val="en-GB" w:eastAsia="zh-CN"/>
        </w:rPr>
      </w:pPr>
    </w:p>
    <w:p w14:paraId="42784CB3" w14:textId="060D2597" w:rsidR="00F209C6" w:rsidRPr="00F209C6" w:rsidRDefault="00F209C6" w:rsidP="00F209C6">
      <w:pPr>
        <w:pStyle w:val="1"/>
        <w:jc w:val="left"/>
        <w:rPr>
          <w:lang w:val="en-GB" w:eastAsia="zh-CN"/>
        </w:rPr>
      </w:pPr>
      <w:r w:rsidRPr="00F209C6">
        <w:rPr>
          <w:lang w:val="en-GB" w:eastAsia="zh-CN"/>
        </w:rPr>
        <w:lastRenderedPageBreak/>
        <w:t xml:space="preserve">HARQ bundling for </w:t>
      </w:r>
      <w:r>
        <w:rPr>
          <w:lang w:val="en-GB" w:eastAsia="zh-CN"/>
        </w:rPr>
        <w:t>eMTC</w:t>
      </w:r>
      <w:r w:rsidRPr="00F209C6">
        <w:rPr>
          <w:lang w:val="en-GB" w:eastAsia="zh-CN"/>
        </w:rPr>
        <w:t xml:space="preserve"> HD-FDD</w:t>
      </w:r>
    </w:p>
    <w:p w14:paraId="4D8A6962" w14:textId="2A661047" w:rsidR="00F34632" w:rsidRPr="00F34632" w:rsidRDefault="00F34632" w:rsidP="00F34632">
      <w:pPr>
        <w:rPr>
          <w:lang w:val="en-GB" w:eastAsia="zh-CN"/>
        </w:rPr>
      </w:pPr>
      <w:r>
        <w:rPr>
          <w:rFonts w:hint="eastAsia"/>
          <w:lang w:val="en-GB" w:eastAsia="zh-CN"/>
        </w:rPr>
        <w:t xml:space="preserve">In R14, </w:t>
      </w:r>
      <w:r w:rsidRPr="00F34632">
        <w:rPr>
          <w:lang w:val="en-GB" w:eastAsia="zh-CN"/>
        </w:rPr>
        <w:t>HARQ bundling is introduced</w:t>
      </w:r>
      <w:r>
        <w:rPr>
          <w:lang w:val="en-GB" w:eastAsia="zh-CN"/>
        </w:rPr>
        <w:t xml:space="preserve"> for eMTC</w:t>
      </w:r>
      <w:r w:rsidRPr="00F34632">
        <w:rPr>
          <w:lang w:val="en-GB" w:eastAsia="zh-CN"/>
        </w:rPr>
        <w:t xml:space="preserve"> HD-FDD</w:t>
      </w:r>
      <w:r>
        <w:rPr>
          <w:lang w:val="en-GB" w:eastAsia="zh-CN"/>
        </w:rPr>
        <w:t xml:space="preserve"> and </w:t>
      </w:r>
      <w:r w:rsidR="00985629">
        <w:rPr>
          <w:lang w:val="en-GB" w:eastAsia="zh-CN"/>
        </w:rPr>
        <w:t>enhanced in R</w:t>
      </w:r>
      <w:r w:rsidRPr="00F34632">
        <w:rPr>
          <w:lang w:val="en-GB" w:eastAsia="zh-CN"/>
        </w:rPr>
        <w:t>17</w:t>
      </w:r>
      <w:r>
        <w:rPr>
          <w:lang w:val="en-GB" w:eastAsia="zh-CN"/>
        </w:rPr>
        <w:t xml:space="preserve">. </w:t>
      </w:r>
      <w:r w:rsidR="00985629">
        <w:rPr>
          <w:lang w:val="en-GB" w:eastAsia="zh-CN"/>
        </w:rPr>
        <w:t>F</w:t>
      </w:r>
      <w:r w:rsidR="00985629" w:rsidRPr="00985629">
        <w:rPr>
          <w:lang w:val="en-GB" w:eastAsia="zh-CN"/>
        </w:rPr>
        <w:t>or eMTC HD-FDD HARQ bundling</w:t>
      </w:r>
      <w:r w:rsidR="00985629">
        <w:rPr>
          <w:lang w:val="en-GB" w:eastAsia="zh-CN"/>
        </w:rPr>
        <w:t>,</w:t>
      </w:r>
      <w:r w:rsidR="00985629" w:rsidRPr="00985629">
        <w:rPr>
          <w:lang w:val="en-GB" w:eastAsia="zh-CN"/>
        </w:rPr>
        <w:t xml:space="preserve"> </w:t>
      </w:r>
      <w:r w:rsidR="00D179FE" w:rsidRPr="00D179FE">
        <w:rPr>
          <w:lang w:val="en-GB" w:eastAsia="zh-CN"/>
        </w:rPr>
        <w:t xml:space="preserve">solutions should be designed </w:t>
      </w:r>
      <w:r w:rsidR="00D179FE">
        <w:rPr>
          <w:lang w:val="en-GB" w:eastAsia="zh-CN"/>
        </w:rPr>
        <w:t xml:space="preserve">for the case that </w:t>
      </w:r>
      <w:r w:rsidRPr="00F34632">
        <w:rPr>
          <w:lang w:val="en-GB" w:eastAsia="zh-CN"/>
        </w:rPr>
        <w:t>HARQ feedback is enabled for some HARQ processes and is disabled for others.</w:t>
      </w:r>
      <w:r>
        <w:rPr>
          <w:rFonts w:hint="eastAsia"/>
          <w:lang w:val="en-GB" w:eastAsia="zh-CN"/>
        </w:rPr>
        <w:t xml:space="preserve"> </w:t>
      </w:r>
      <w:r>
        <w:rPr>
          <w:lang w:val="en-GB" w:eastAsia="zh-CN"/>
        </w:rPr>
        <w:t>In RAN1#110</w:t>
      </w:r>
      <w:r w:rsidR="0013316F">
        <w:rPr>
          <w:lang w:val="en-GB" w:eastAsia="zh-CN"/>
        </w:rPr>
        <w:t>b</w:t>
      </w:r>
      <w:r>
        <w:rPr>
          <w:lang w:val="en-GB" w:eastAsia="zh-CN"/>
        </w:rPr>
        <w:t>, f</w:t>
      </w:r>
      <w:r w:rsidRPr="00F34632">
        <w:rPr>
          <w:lang w:val="en-GB" w:eastAsia="zh-CN"/>
        </w:rPr>
        <w:t xml:space="preserve">or </w:t>
      </w:r>
      <w:r>
        <w:rPr>
          <w:lang w:val="en-GB" w:eastAsia="zh-CN"/>
        </w:rPr>
        <w:t>eMTC</w:t>
      </w:r>
      <w:r w:rsidRPr="00F34632">
        <w:rPr>
          <w:lang w:val="en-GB" w:eastAsia="zh-CN"/>
        </w:rPr>
        <w:t xml:space="preserve"> HD-FDD HARQ bundling, the following </w:t>
      </w:r>
      <w:r>
        <w:rPr>
          <w:rFonts w:hint="eastAsia"/>
          <w:lang w:val="en-GB" w:eastAsia="zh-CN"/>
        </w:rPr>
        <w:t>two</w:t>
      </w:r>
      <w:r>
        <w:rPr>
          <w:lang w:val="en-GB" w:eastAsia="zh-CN"/>
        </w:rPr>
        <w:t xml:space="preserve"> </w:t>
      </w:r>
      <w:r w:rsidRPr="00F34632">
        <w:rPr>
          <w:lang w:val="en-GB" w:eastAsia="zh-CN"/>
        </w:rPr>
        <w:t xml:space="preserve">UE behaviors are </w:t>
      </w:r>
      <w:r>
        <w:rPr>
          <w:rFonts w:hint="eastAsia"/>
          <w:lang w:val="en-GB" w:eastAsia="zh-CN"/>
        </w:rPr>
        <w:t>discussed</w:t>
      </w:r>
      <w:r>
        <w:rPr>
          <w:lang w:val="en-GB" w:eastAsia="zh-CN"/>
        </w:rPr>
        <w:t xml:space="preserve"> </w:t>
      </w:r>
      <w:r w:rsidRPr="00F34632">
        <w:rPr>
          <w:lang w:val="en-GB" w:eastAsia="zh-CN"/>
        </w:rPr>
        <w:t>for the downlink transmission with HARQ process disabled:</w:t>
      </w:r>
    </w:p>
    <w:p w14:paraId="43B39FFC" w14:textId="77777777" w:rsidR="0013316F" w:rsidRPr="0013316F" w:rsidRDefault="0013316F" w:rsidP="00AD60C2">
      <w:pPr>
        <w:pStyle w:val="af2"/>
        <w:numPr>
          <w:ilvl w:val="0"/>
          <w:numId w:val="19"/>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5D0D6A0D" w14:textId="77777777" w:rsidR="0013316F" w:rsidRPr="0013316F" w:rsidRDefault="0013316F" w:rsidP="00AD60C2">
      <w:pPr>
        <w:pStyle w:val="af2"/>
        <w:numPr>
          <w:ilvl w:val="0"/>
          <w:numId w:val="19"/>
        </w:numPr>
        <w:ind w:firstLineChars="0"/>
        <w:rPr>
          <w:lang w:val="en-GB" w:eastAsia="zh-CN"/>
        </w:rPr>
      </w:pPr>
      <w:r w:rsidRPr="0013316F">
        <w:rPr>
          <w:lang w:val="en-GB" w:eastAsia="zh-CN"/>
        </w:rPr>
        <w:t>Option 2: HARQ feedback is reported only for downlink transmission with HARQ process enabled (e.g., HARQ feedback is not reported for downlink transmission with HARQ process disabled)</w:t>
      </w:r>
    </w:p>
    <w:p w14:paraId="264B37C3" w14:textId="10EDF016" w:rsidR="00F209C6" w:rsidRPr="0013316F" w:rsidRDefault="0013316F" w:rsidP="00AD60C2">
      <w:pPr>
        <w:pStyle w:val="af2"/>
        <w:numPr>
          <w:ilvl w:val="0"/>
          <w:numId w:val="19"/>
        </w:numPr>
        <w:ind w:firstLineChars="0"/>
        <w:rPr>
          <w:lang w:val="en-GB" w:eastAsia="zh-CN"/>
        </w:rPr>
      </w:pPr>
      <w:r w:rsidRPr="0013316F">
        <w:rPr>
          <w:lang w:val="en-GB" w:eastAsia="zh-CN"/>
        </w:rPr>
        <w:t>Option 3: HARQ feedback is reported or not depending on the other TBs HARQ-enabled/HARQ-disabling scheduled within a HARQ bundle</w:t>
      </w:r>
    </w:p>
    <w:p w14:paraId="626FCADA" w14:textId="42D41957" w:rsidR="00F34632" w:rsidRDefault="00F34632" w:rsidP="00F34632">
      <w:pPr>
        <w:rPr>
          <w:lang w:val="en-GB" w:eastAsia="zh-CN"/>
        </w:rPr>
      </w:pPr>
      <w:r w:rsidRPr="00F34632">
        <w:rPr>
          <w:lang w:val="en-GB" w:eastAsia="zh-CN"/>
        </w:rPr>
        <w:t xml:space="preserve">In our view, in order to minimize the impact on the standard, </w:t>
      </w:r>
      <w:r>
        <w:rPr>
          <w:lang w:val="en-GB" w:eastAsia="zh-CN"/>
        </w:rPr>
        <w:t>f</w:t>
      </w:r>
      <w:r w:rsidRPr="00F34632">
        <w:rPr>
          <w:lang w:val="en-GB" w:eastAsia="zh-CN"/>
        </w:rPr>
        <w:t>or eMTC HD-FDD HARQ bundling</w:t>
      </w:r>
      <w:r>
        <w:rPr>
          <w:lang w:val="en-GB" w:eastAsia="zh-CN"/>
        </w:rPr>
        <w:t xml:space="preserve">, </w:t>
      </w:r>
      <w:r w:rsidRPr="00F34632">
        <w:rPr>
          <w:lang w:val="en-GB" w:eastAsia="zh-CN"/>
        </w:rPr>
        <w:t>ACK is assumed/reported for the downlink transmission with HARQ process disabled regardless of decoding results of corresponding transmission.</w:t>
      </w:r>
    </w:p>
    <w:p w14:paraId="5DDCFE23" w14:textId="3F5C7CB4" w:rsidR="00F34632" w:rsidRDefault="00985629" w:rsidP="00F34632">
      <w:pPr>
        <w:rPr>
          <w:b/>
          <w:i/>
          <w:lang w:val="en-GB" w:eastAsia="zh-CN"/>
        </w:rPr>
      </w:pPr>
      <w:r w:rsidRPr="00985629">
        <w:rPr>
          <w:rFonts w:hint="eastAsia"/>
          <w:b/>
          <w:i/>
          <w:lang w:val="en-GB" w:eastAsia="zh-CN"/>
        </w:rPr>
        <w:t xml:space="preserve">Proposal </w:t>
      </w:r>
      <w:r w:rsidR="00E76546">
        <w:rPr>
          <w:b/>
          <w:i/>
          <w:lang w:val="en-GB" w:eastAsia="zh-CN"/>
        </w:rPr>
        <w:t>8</w:t>
      </w:r>
      <w:r w:rsidRPr="00985629">
        <w:rPr>
          <w:rFonts w:hint="eastAsia"/>
          <w:b/>
          <w:i/>
          <w:lang w:val="en-GB" w:eastAsia="zh-CN"/>
        </w:rPr>
        <w:t xml:space="preserve">: </w:t>
      </w:r>
      <w:r w:rsidRPr="00985629">
        <w:rPr>
          <w:b/>
          <w:i/>
          <w:lang w:val="en-GB" w:eastAsia="zh-CN"/>
        </w:rPr>
        <w:t>For eMTC HD-FDD HARQ bundling, ACK is assumed/reported for the downlink transmission with HARQ process disabled regardless of decoding results of corresponding transmission.</w:t>
      </w:r>
    </w:p>
    <w:p w14:paraId="5111155D" w14:textId="77777777" w:rsidR="00985629" w:rsidRPr="00985629" w:rsidRDefault="00985629" w:rsidP="00F34632">
      <w:pPr>
        <w:rPr>
          <w:b/>
          <w:i/>
          <w:lang w:val="en-GB" w:eastAsia="zh-CN"/>
        </w:rPr>
      </w:pPr>
    </w:p>
    <w:p w14:paraId="339C85E2" w14:textId="69C22A28" w:rsidR="00AE1F56" w:rsidRDefault="004F489C" w:rsidP="004F489C">
      <w:pPr>
        <w:pStyle w:val="1"/>
        <w:jc w:val="left"/>
        <w:rPr>
          <w:lang w:val="en-GB" w:eastAsia="zh-CN"/>
        </w:rPr>
      </w:pPr>
      <w:r>
        <w:rPr>
          <w:rFonts w:hint="eastAsia"/>
          <w:lang w:val="en-GB" w:eastAsia="zh-CN"/>
        </w:rPr>
        <w:t xml:space="preserve">PDCCH Monitoring </w:t>
      </w:r>
      <w:r w:rsidR="00E9015E">
        <w:rPr>
          <w:lang w:val="en-GB" w:eastAsia="zh-CN"/>
        </w:rPr>
        <w:t>reduction</w:t>
      </w:r>
    </w:p>
    <w:p w14:paraId="5F32F51F" w14:textId="77777777" w:rsidR="004F489C" w:rsidRDefault="004F489C" w:rsidP="004F489C">
      <w:r>
        <w:rPr>
          <w:lang w:eastAsia="zh-CN"/>
        </w:rPr>
        <w:t>I</w:t>
      </w:r>
      <w:r w:rsidRPr="00325C60">
        <w:rPr>
          <w:lang w:eastAsia="zh-CN"/>
        </w:rPr>
        <w:t xml:space="preserve">f the NPUSCH transmission ending in subframe n, </w:t>
      </w:r>
      <w:r w:rsidRPr="00A03B68">
        <w:rPr>
          <w:lang w:eastAsia="zh-CN"/>
        </w:rPr>
        <w:t xml:space="preserve">DCI with format N0 which indicates the ACK/NACK information from the same HARQ process will not come </w:t>
      </w:r>
      <w:r>
        <w:rPr>
          <w:lang w:eastAsia="zh-CN"/>
        </w:rPr>
        <w:t xml:space="preserve">within </w:t>
      </w:r>
      <w:r w:rsidRPr="00A03B68">
        <w:rPr>
          <w:lang w:eastAsia="zh-CN"/>
        </w:rPr>
        <w:t>RTT+3 from the ending of the corresponding NPUSCH transmission</w:t>
      </w:r>
      <w:r>
        <w:rPr>
          <w:lang w:eastAsia="zh-CN"/>
        </w:rPr>
        <w:t>.</w:t>
      </w:r>
      <w:r w:rsidRPr="00325C60">
        <w:t xml:space="preserve"> </w:t>
      </w:r>
      <w:r>
        <w:t>In this case, i</w:t>
      </w:r>
      <w:r w:rsidRPr="00325C60">
        <w:t xml:space="preserve">f </w:t>
      </w:r>
      <w:bookmarkStart w:id="2" w:name="OLE_LINK5"/>
      <w:r w:rsidRPr="00325C60">
        <w:t>the HARQ process number is configured to 1</w:t>
      </w:r>
      <w:bookmarkEnd w:id="2"/>
      <w:r>
        <w:t xml:space="preserve"> and </w:t>
      </w:r>
      <w:r w:rsidRPr="00444528">
        <w:rPr>
          <w:lang w:eastAsia="zh-CN"/>
        </w:rPr>
        <w:t>HARQ feedback is enabled</w:t>
      </w:r>
      <w:r w:rsidRPr="00325C60">
        <w:rPr>
          <w:lang w:eastAsia="zh-CN"/>
        </w:rPr>
        <w:t>,</w:t>
      </w:r>
      <w:r>
        <w:rPr>
          <w:lang w:eastAsia="zh-CN"/>
        </w:rPr>
        <w:t xml:space="preserve"> </w:t>
      </w:r>
      <w:r w:rsidRPr="00325C60">
        <w:t xml:space="preserve">UE cannot receive the corresponding </w:t>
      </w:r>
      <w:bookmarkStart w:id="3" w:name="OLE_LINK2"/>
      <w:r w:rsidRPr="00325C60">
        <w:t>NPDCCH which indicated ACK/NACK</w:t>
      </w:r>
      <w:bookmarkEnd w:id="3"/>
      <w:r w:rsidRPr="00325C60">
        <w:t xml:space="preserve"> </w:t>
      </w:r>
      <w:bookmarkStart w:id="4" w:name="OLE_LINK6"/>
      <w:bookmarkStart w:id="5" w:name="OLE_LINK7"/>
      <w:r w:rsidRPr="00325C60">
        <w:t>until the RTT time has elapsed from the end of the PUSCH</w:t>
      </w:r>
      <w:bookmarkEnd w:id="4"/>
      <w:bookmarkEnd w:id="5"/>
      <w:r>
        <w:t>, as shown in Figure 1</w:t>
      </w:r>
      <w:r w:rsidRPr="00325C60">
        <w:t>.</w:t>
      </w:r>
      <w:r>
        <w:t xml:space="preserve"> </w:t>
      </w:r>
      <w:r w:rsidRPr="007601FD">
        <w:t xml:space="preserve">Hence, </w:t>
      </w:r>
      <w:r>
        <w:t xml:space="preserve">in order to saving power, </w:t>
      </w:r>
      <w:r w:rsidRPr="001B5683">
        <w:t>UE does not need to monitor PDCCH until the RTT time has elapsed from the end of the PUSCH</w:t>
      </w:r>
      <w:r w:rsidRPr="007601FD">
        <w:t>.</w:t>
      </w:r>
    </w:p>
    <w:p w14:paraId="40F296E1" w14:textId="77777777" w:rsidR="004F489C" w:rsidRDefault="004F489C" w:rsidP="004F489C">
      <w:pPr>
        <w:jc w:val="center"/>
      </w:pPr>
      <w:r>
        <w:rPr>
          <w:noProof/>
          <w:lang w:eastAsia="zh-CN"/>
        </w:rPr>
        <w:drawing>
          <wp:inline distT="0" distB="0" distL="0" distR="0" wp14:anchorId="390B18A2" wp14:editId="79BCD9BD">
            <wp:extent cx="5647184" cy="83579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7219" cy="850603"/>
                    </a:xfrm>
                    <a:prstGeom prst="rect">
                      <a:avLst/>
                    </a:prstGeom>
                    <a:noFill/>
                  </pic:spPr>
                </pic:pic>
              </a:graphicData>
            </a:graphic>
          </wp:inline>
        </w:drawing>
      </w:r>
    </w:p>
    <w:p w14:paraId="35930FCE" w14:textId="77777777" w:rsidR="004F489C" w:rsidRPr="00051BA9" w:rsidRDefault="004F489C" w:rsidP="004F489C">
      <w:pPr>
        <w:jc w:val="center"/>
        <w:rPr>
          <w:b/>
          <w:lang w:eastAsia="zh-CN"/>
        </w:rPr>
      </w:pPr>
      <w:r w:rsidRPr="00051BA9">
        <w:rPr>
          <w:rFonts w:hint="eastAsia"/>
          <w:b/>
          <w:lang w:eastAsia="zh-CN"/>
        </w:rPr>
        <w:t>Figure</w:t>
      </w:r>
      <w:r w:rsidRPr="00051BA9">
        <w:rPr>
          <w:b/>
          <w:lang w:eastAsia="zh-CN"/>
        </w:rPr>
        <w:t xml:space="preserve"> 1: The HARQ process number is configured to 1</w:t>
      </w:r>
    </w:p>
    <w:p w14:paraId="65D2120C" w14:textId="6A794997" w:rsidR="004F489C" w:rsidRPr="003E5E67" w:rsidRDefault="004F489C" w:rsidP="004F489C">
      <w:pPr>
        <w:rPr>
          <w:b/>
          <w:i/>
          <w:lang w:eastAsia="zh-CN"/>
        </w:rPr>
      </w:pPr>
      <w:r w:rsidRPr="003E5E67">
        <w:rPr>
          <w:rFonts w:hint="eastAsia"/>
          <w:b/>
          <w:i/>
          <w:lang w:eastAsia="zh-CN"/>
        </w:rPr>
        <w:t xml:space="preserve">Proposal </w:t>
      </w:r>
      <w:r w:rsidR="00E76546">
        <w:rPr>
          <w:b/>
          <w:i/>
          <w:lang w:eastAsia="zh-CN"/>
        </w:rPr>
        <w:t>9</w:t>
      </w:r>
      <w:r w:rsidRPr="003E5E67">
        <w:rPr>
          <w:rFonts w:hint="eastAsia"/>
          <w:b/>
          <w:i/>
          <w:lang w:eastAsia="zh-CN"/>
        </w:rPr>
        <w:t xml:space="preserve">: </w:t>
      </w:r>
      <w:r w:rsidRPr="003E5E67">
        <w:rPr>
          <w:b/>
          <w:i/>
          <w:lang w:eastAsia="zh-CN"/>
        </w:rPr>
        <w:t xml:space="preserve">For an NTN UE configured with one HARQ process, when </w:t>
      </w:r>
      <w:bookmarkStart w:id="6" w:name="OLE_LINK8"/>
      <w:bookmarkStart w:id="7" w:name="OLE_LINK9"/>
      <w:r w:rsidRPr="003E5E67">
        <w:rPr>
          <w:b/>
          <w:i/>
          <w:lang w:eastAsia="zh-CN"/>
        </w:rPr>
        <w:t>HARQ feedback is enabled</w:t>
      </w:r>
      <w:r>
        <w:rPr>
          <w:b/>
          <w:i/>
          <w:lang w:eastAsia="zh-CN"/>
        </w:rPr>
        <w:t>,</w:t>
      </w:r>
      <w:r w:rsidRPr="003E5E67">
        <w:rPr>
          <w:b/>
          <w:i/>
          <w:lang w:eastAsia="zh-CN"/>
        </w:rPr>
        <w:t xml:space="preserve"> </w:t>
      </w:r>
      <w:bookmarkEnd w:id="6"/>
      <w:bookmarkEnd w:id="7"/>
      <w:r w:rsidRPr="003E5E67">
        <w:rPr>
          <w:b/>
          <w:i/>
          <w:lang w:eastAsia="zh-CN"/>
        </w:rPr>
        <w:t>the UE does not monitor PDCCH until the RTT time has elapsed from the end of the PUSCH.</w:t>
      </w:r>
    </w:p>
    <w:p w14:paraId="470B49C0" w14:textId="77777777" w:rsidR="004F489C" w:rsidRDefault="004F489C" w:rsidP="004F489C">
      <w:pPr>
        <w:rPr>
          <w:lang w:eastAsia="zh-CN"/>
        </w:rPr>
      </w:pPr>
      <w:r w:rsidRPr="003E5E67">
        <w:rPr>
          <w:lang w:eastAsia="zh-CN"/>
        </w:rPr>
        <w:t>If the HARQ process number is configured to 2</w:t>
      </w:r>
      <w:r>
        <w:rPr>
          <w:lang w:eastAsia="zh-CN"/>
        </w:rPr>
        <w:t xml:space="preserve"> and </w:t>
      </w:r>
      <w:r w:rsidRPr="00A03B68">
        <w:rPr>
          <w:lang w:eastAsia="zh-CN"/>
        </w:rPr>
        <w:t>HARQ feedback is enabled</w:t>
      </w:r>
      <w:r>
        <w:rPr>
          <w:lang w:eastAsia="zh-CN"/>
        </w:rPr>
        <w:t xml:space="preserve"> for all HARQ processes,</w:t>
      </w:r>
      <w:r w:rsidRPr="003E5E67">
        <w:rPr>
          <w:lang w:eastAsia="zh-CN"/>
        </w:rPr>
        <w:t xml:space="preserve"> DCI from the second HARQ process </w:t>
      </w:r>
      <w:r>
        <w:rPr>
          <w:lang w:eastAsia="zh-CN"/>
        </w:rPr>
        <w:t>may come</w:t>
      </w:r>
      <w:r w:rsidRPr="003E5E67">
        <w:rPr>
          <w:lang w:eastAsia="zh-CN"/>
        </w:rPr>
        <w:t xml:space="preserve"> after the transmission of the PUSCH from the first HARQ process.</w:t>
      </w:r>
      <w:r>
        <w:rPr>
          <w:lang w:eastAsia="zh-CN"/>
        </w:rPr>
        <w:t xml:space="preserve"> In our view, if </w:t>
      </w:r>
      <w:r w:rsidRPr="003B354A">
        <w:rPr>
          <w:lang w:eastAsia="zh-CN"/>
        </w:rPr>
        <w:t xml:space="preserve">HARQ processes </w:t>
      </w:r>
      <w:r>
        <w:rPr>
          <w:lang w:eastAsia="zh-CN"/>
        </w:rPr>
        <w:t>is</w:t>
      </w:r>
      <w:r w:rsidRPr="003B354A">
        <w:rPr>
          <w:lang w:eastAsia="zh-CN"/>
        </w:rPr>
        <w:t xml:space="preserve"> full</w:t>
      </w:r>
      <w:r>
        <w:rPr>
          <w:lang w:eastAsia="zh-CN"/>
        </w:rPr>
        <w:t xml:space="preserve"> before </w:t>
      </w:r>
      <w:r w:rsidRPr="003B354A">
        <w:rPr>
          <w:lang w:eastAsia="zh-CN"/>
        </w:rPr>
        <w:t>the RTT time has el</w:t>
      </w:r>
      <w:r>
        <w:rPr>
          <w:lang w:eastAsia="zh-CN"/>
        </w:rPr>
        <w:t>apsed from the end of the PUSCH</w:t>
      </w:r>
      <w:r w:rsidRPr="003B354A">
        <w:rPr>
          <w:lang w:eastAsia="zh-CN"/>
        </w:rPr>
        <w:t>, UE does not monitor PDCCH until the RTT time has elapsed from the end of the PUSCH.</w:t>
      </w:r>
      <w:r>
        <w:rPr>
          <w:lang w:eastAsia="zh-CN"/>
        </w:rPr>
        <w:t xml:space="preserve"> Otherwise, </w:t>
      </w:r>
      <w:r w:rsidRPr="005C5FA6">
        <w:rPr>
          <w:lang w:eastAsia="zh-CN"/>
        </w:rPr>
        <w:t xml:space="preserve">UE </w:t>
      </w:r>
      <w:r>
        <w:rPr>
          <w:lang w:eastAsia="zh-CN"/>
        </w:rPr>
        <w:t>needs to monitor PDCCH from</w:t>
      </w:r>
      <w:r w:rsidRPr="003B354A">
        <w:rPr>
          <w:lang w:eastAsia="zh-CN"/>
        </w:rPr>
        <w:t xml:space="preserve"> the end of the PUSCH.</w:t>
      </w:r>
    </w:p>
    <w:p w14:paraId="17191A1A" w14:textId="53237ABC" w:rsidR="004F489C" w:rsidRDefault="004F489C" w:rsidP="004F489C">
      <w:pPr>
        <w:rPr>
          <w:b/>
          <w:i/>
          <w:lang w:eastAsia="zh-CN"/>
        </w:rPr>
      </w:pPr>
      <w:bookmarkStart w:id="8" w:name="OLE_LINK1"/>
      <w:bookmarkStart w:id="9" w:name="OLE_LINK3"/>
      <w:r w:rsidRPr="003B354A">
        <w:rPr>
          <w:b/>
          <w:i/>
          <w:lang w:eastAsia="zh-CN"/>
        </w:rPr>
        <w:t xml:space="preserve">Proposal </w:t>
      </w:r>
      <w:r w:rsidR="00E76546">
        <w:rPr>
          <w:b/>
          <w:i/>
          <w:lang w:eastAsia="zh-CN"/>
        </w:rPr>
        <w:t>10</w:t>
      </w:r>
      <w:r w:rsidRPr="003B354A">
        <w:rPr>
          <w:b/>
          <w:i/>
          <w:lang w:eastAsia="zh-CN"/>
        </w:rPr>
        <w:t>:</w:t>
      </w:r>
      <w:r w:rsidR="009F23EA">
        <w:rPr>
          <w:b/>
          <w:i/>
          <w:lang w:eastAsia="zh-CN"/>
        </w:rPr>
        <w:t xml:space="preserve"> </w:t>
      </w:r>
      <w:r>
        <w:rPr>
          <w:b/>
          <w:i/>
          <w:lang w:eastAsia="zh-CN"/>
        </w:rPr>
        <w:t xml:space="preserve">For </w:t>
      </w:r>
      <w:r w:rsidRPr="00526AF3">
        <w:rPr>
          <w:b/>
          <w:i/>
          <w:lang w:eastAsia="zh-CN"/>
        </w:rPr>
        <w:t xml:space="preserve">the number of configured HARQ processes is 2 (for NB-IoT in NTN) or </w:t>
      </w:r>
      <w:r>
        <w:rPr>
          <w:b/>
          <w:i/>
          <w:lang w:eastAsia="zh-CN"/>
        </w:rPr>
        <w:t>larger than 1 (for eMTC in NTN), i</w:t>
      </w:r>
      <w:r w:rsidRPr="003B354A">
        <w:rPr>
          <w:b/>
          <w:i/>
          <w:lang w:eastAsia="zh-CN"/>
        </w:rPr>
        <w:t>f HARQ processes is full before the RTT time has elapsed from the end of the PUSCH, UE does not monitor PDCCH until the RTT time has elapsed from the end of the PUSCH.</w:t>
      </w:r>
    </w:p>
    <w:p w14:paraId="5D793021" w14:textId="77777777" w:rsidR="008B34DA" w:rsidRPr="00A50949" w:rsidRDefault="008B34DA" w:rsidP="004F489C">
      <w:pPr>
        <w:rPr>
          <w:b/>
          <w:i/>
          <w:lang w:eastAsia="zh-CN"/>
        </w:rPr>
      </w:pPr>
    </w:p>
    <w:bookmarkEnd w:id="8"/>
    <w:bookmarkEnd w:id="9"/>
    <w:p w14:paraId="4D4DBF88" w14:textId="77777777" w:rsidR="00041F51" w:rsidRPr="00041F51" w:rsidRDefault="00041F51" w:rsidP="00041F51">
      <w:pPr>
        <w:pStyle w:val="1"/>
      </w:pPr>
      <w:r w:rsidRPr="00041F51">
        <w:t>Conclusion</w:t>
      </w:r>
    </w:p>
    <w:p w14:paraId="38B60FEC" w14:textId="06E6AEB5" w:rsidR="00B653F0" w:rsidRDefault="00CB1564" w:rsidP="00896BD2">
      <w:pPr>
        <w:rPr>
          <w:lang w:eastAsia="zh-CN"/>
        </w:rPr>
      </w:pPr>
      <w:r>
        <w:rPr>
          <w:lang w:eastAsia="zh-CN"/>
        </w:rPr>
        <w:t xml:space="preserve">In this contribution, </w:t>
      </w:r>
      <w:r w:rsidR="00D85100">
        <w:rPr>
          <w:lang w:eastAsia="zh-CN"/>
        </w:rPr>
        <w:t>we have the follow proposals:</w:t>
      </w:r>
    </w:p>
    <w:p w14:paraId="5E65C399" w14:textId="77777777" w:rsidR="00E76546" w:rsidRDefault="00E76546" w:rsidP="00E76546">
      <w:pPr>
        <w:rPr>
          <w:b/>
          <w:i/>
          <w:lang w:eastAsia="zh-CN"/>
        </w:rPr>
      </w:pPr>
      <w:r w:rsidRPr="00285D4F">
        <w:rPr>
          <w:b/>
          <w:i/>
          <w:lang w:eastAsia="zh-CN"/>
        </w:rPr>
        <w:t>Proposal 1: Confirm the above working assumption.</w:t>
      </w:r>
    </w:p>
    <w:p w14:paraId="013E9D2F" w14:textId="77777777" w:rsidR="00E76546" w:rsidRDefault="00E76546" w:rsidP="00E76546">
      <w:pPr>
        <w:rPr>
          <w:b/>
          <w:i/>
          <w:lang w:eastAsia="zh-CN"/>
        </w:rPr>
      </w:pPr>
      <w:r w:rsidRPr="00067070">
        <w:rPr>
          <w:b/>
          <w:i/>
          <w:lang w:eastAsia="zh-CN"/>
        </w:rPr>
        <w:lastRenderedPageBreak/>
        <w:t>Proposal 2: DCI-based overridden mechanism is applied to both semi-statically HARQ enabled and disabled processes should be supported.</w:t>
      </w:r>
    </w:p>
    <w:p w14:paraId="7F9FA83D" w14:textId="77777777" w:rsidR="00E76546" w:rsidRDefault="00E76546" w:rsidP="00E76546">
      <w:pPr>
        <w:rPr>
          <w:b/>
          <w:i/>
          <w:lang w:eastAsia="zh-CN"/>
        </w:rPr>
      </w:pPr>
      <w:r w:rsidRPr="00EA4C29">
        <w:rPr>
          <w:b/>
          <w:i/>
          <w:lang w:eastAsia="zh-CN"/>
        </w:rPr>
        <w:t xml:space="preserve">Proposal </w:t>
      </w:r>
      <w:r>
        <w:rPr>
          <w:b/>
          <w:i/>
          <w:lang w:eastAsia="zh-CN"/>
        </w:rPr>
        <w:t>3</w:t>
      </w:r>
      <w:r w:rsidRPr="00EA4C29">
        <w:rPr>
          <w:b/>
          <w:i/>
          <w:lang w:eastAsia="zh-CN"/>
        </w:rPr>
        <w:t>:</w:t>
      </w:r>
      <w:r>
        <w:rPr>
          <w:b/>
          <w:i/>
          <w:lang w:eastAsia="zh-CN"/>
        </w:rPr>
        <w:t xml:space="preserve"> </w:t>
      </w:r>
      <w:r w:rsidRPr="00CD5495">
        <w:rPr>
          <w:b/>
          <w:i/>
          <w:lang w:eastAsia="zh-CN"/>
        </w:rPr>
        <w:t>For Option 3, reinterpretation of some existing fields or using spare states should be considered.</w:t>
      </w:r>
    </w:p>
    <w:p w14:paraId="1F3B426D" w14:textId="77777777" w:rsidR="00E76546" w:rsidRPr="00E76546" w:rsidRDefault="00E76546" w:rsidP="00E76546">
      <w:pPr>
        <w:rPr>
          <w:b/>
          <w:i/>
          <w:lang w:eastAsia="zh-CN"/>
        </w:rPr>
      </w:pPr>
      <w:r w:rsidRPr="00E76546">
        <w:rPr>
          <w:b/>
          <w:i/>
          <w:lang w:eastAsia="zh-CN"/>
        </w:rPr>
        <w:t>Proposal 4: For whether/how to support Option 3 overriding default configuration for corresponding transmission for multiple TBs scheduled by single DCI, the following two schemes can be considered.</w:t>
      </w:r>
    </w:p>
    <w:p w14:paraId="3F7008B2" w14:textId="77777777" w:rsidR="00E76546" w:rsidRPr="00E76546" w:rsidRDefault="00E76546" w:rsidP="00AD60C2">
      <w:pPr>
        <w:pStyle w:val="af2"/>
        <w:numPr>
          <w:ilvl w:val="0"/>
          <w:numId w:val="25"/>
        </w:numPr>
        <w:ind w:firstLineChars="0"/>
        <w:rPr>
          <w:b/>
          <w:i/>
          <w:lang w:eastAsia="zh-CN"/>
        </w:rPr>
      </w:pPr>
      <w:r w:rsidRPr="00E76546">
        <w:rPr>
          <w:b/>
          <w:i/>
          <w:lang w:eastAsia="zh-CN"/>
        </w:rPr>
        <w:t>Network configuration one or more TBS of multiple TBS scheduled by a DCI support DCI-based overridden mechanism.</w:t>
      </w:r>
    </w:p>
    <w:p w14:paraId="79C8A22D" w14:textId="683F3FF0" w:rsidR="00E76546" w:rsidRPr="00E76546" w:rsidRDefault="00E76546" w:rsidP="00AD60C2">
      <w:pPr>
        <w:pStyle w:val="af2"/>
        <w:numPr>
          <w:ilvl w:val="0"/>
          <w:numId w:val="25"/>
        </w:numPr>
        <w:ind w:firstLineChars="0"/>
        <w:rPr>
          <w:b/>
          <w:i/>
          <w:lang w:eastAsia="zh-CN"/>
        </w:rPr>
      </w:pPr>
      <w:r w:rsidRPr="00E76546">
        <w:rPr>
          <w:b/>
          <w:i/>
          <w:lang w:eastAsia="zh-CN"/>
        </w:rPr>
        <w:t>DCI-based overridden mechanism is not applied to the case of multiple TBs scheduled by single DCI.</w:t>
      </w:r>
    </w:p>
    <w:p w14:paraId="22E07FB1" w14:textId="0E5CA1CB" w:rsidR="006E5A6B" w:rsidRPr="00ED5712" w:rsidRDefault="006E5A6B" w:rsidP="006E5A6B">
      <w:pPr>
        <w:rPr>
          <w:b/>
          <w:i/>
          <w:lang w:val="en-GB" w:eastAsia="zh-CN"/>
        </w:rPr>
      </w:pPr>
      <w:r w:rsidRPr="00ED5712">
        <w:rPr>
          <w:rFonts w:hint="eastAsia"/>
          <w:b/>
          <w:i/>
          <w:lang w:val="en-GB" w:eastAsia="zh-CN"/>
        </w:rPr>
        <w:t xml:space="preserve">Proposal </w:t>
      </w:r>
      <w:r w:rsidR="00E76546">
        <w:rPr>
          <w:b/>
          <w:i/>
          <w:lang w:val="en-GB" w:eastAsia="zh-CN"/>
        </w:rPr>
        <w:t>5</w:t>
      </w:r>
      <w:r w:rsidRPr="00ED5712">
        <w:rPr>
          <w:rFonts w:hint="eastAsia"/>
          <w:b/>
          <w:i/>
          <w:lang w:val="en-GB" w:eastAsia="zh-CN"/>
        </w:rPr>
        <w:t>:</w:t>
      </w:r>
      <w:r w:rsidRPr="00ED5712">
        <w:rPr>
          <w:b/>
          <w:i/>
        </w:rPr>
        <w:t xml:space="preserve"> </w:t>
      </w:r>
      <w:r w:rsidRPr="0013316F">
        <w:rPr>
          <w:b/>
          <w:i/>
          <w:lang w:val="en-GB" w:eastAsia="zh-CN"/>
        </w:rPr>
        <w:t>If HARQ feedback for SPS activation is additionally enabled, ACK/NACK is reported by UE for the first SPS PDSCH after activation regardless of network configuration of enabled/disabled for this HARQ process, and follow per-process HARQ feedback enabled/d</w:t>
      </w:r>
      <w:r>
        <w:rPr>
          <w:b/>
          <w:i/>
          <w:lang w:val="en-GB" w:eastAsia="zh-CN"/>
        </w:rPr>
        <w:t>isabled configuration otherwise</w:t>
      </w:r>
      <w:r w:rsidRPr="00ED5712">
        <w:rPr>
          <w:b/>
          <w:i/>
          <w:lang w:val="en-GB" w:eastAsia="zh-CN"/>
        </w:rPr>
        <w:t>.</w:t>
      </w:r>
    </w:p>
    <w:p w14:paraId="198F5EE1" w14:textId="2BDF46A0" w:rsidR="006E5A6B" w:rsidRDefault="006E5A6B" w:rsidP="006E5A6B">
      <w:pPr>
        <w:rPr>
          <w:b/>
          <w:i/>
          <w:lang w:val="en-GB" w:eastAsia="zh-CN"/>
        </w:rPr>
      </w:pPr>
      <w:r w:rsidRPr="00ED5712">
        <w:rPr>
          <w:b/>
          <w:i/>
          <w:lang w:val="en-GB" w:eastAsia="zh-CN"/>
        </w:rPr>
        <w:t xml:space="preserve">Proposal </w:t>
      </w:r>
      <w:r w:rsidR="00E76546">
        <w:rPr>
          <w:b/>
          <w:i/>
          <w:lang w:val="en-GB" w:eastAsia="zh-CN"/>
        </w:rPr>
        <w:t>6</w:t>
      </w:r>
      <w:r w:rsidRPr="00ED5712">
        <w:rPr>
          <w:b/>
          <w:i/>
          <w:lang w:val="en-GB" w:eastAsia="zh-CN"/>
        </w:rPr>
        <w:t>:</w:t>
      </w:r>
      <w:r w:rsidRPr="00ED5712">
        <w:rPr>
          <w:b/>
          <w:i/>
        </w:rPr>
        <w:t xml:space="preserve"> </w:t>
      </w:r>
      <w:r w:rsidRPr="00ED5712">
        <w:rPr>
          <w:b/>
          <w:i/>
          <w:lang w:val="en-GB" w:eastAsia="zh-CN"/>
        </w:rPr>
        <w:t>For DCI indicating SPS PDSCH release, HARQ-ACK report is performed as legacy in eMTC.</w:t>
      </w:r>
    </w:p>
    <w:p w14:paraId="57CAE9DF" w14:textId="719895A2" w:rsidR="00D179FE" w:rsidRPr="006E5A6B" w:rsidRDefault="006E5A6B" w:rsidP="00D179FE">
      <w:pPr>
        <w:rPr>
          <w:b/>
          <w:i/>
          <w:lang w:val="en-GB" w:eastAsia="zh-CN"/>
        </w:rPr>
      </w:pPr>
      <w:r w:rsidRPr="00F34632">
        <w:rPr>
          <w:b/>
          <w:i/>
          <w:lang w:val="en-GB" w:eastAsia="zh-CN"/>
        </w:rPr>
        <w:t xml:space="preserve">Proposal </w:t>
      </w:r>
      <w:r w:rsidR="00E76546">
        <w:rPr>
          <w:b/>
          <w:i/>
          <w:lang w:val="en-GB" w:eastAsia="zh-CN"/>
        </w:rPr>
        <w:t>7</w:t>
      </w:r>
      <w:r w:rsidRPr="00F34632">
        <w:rPr>
          <w:b/>
          <w:i/>
          <w:lang w:val="en-GB" w:eastAsia="zh-CN"/>
        </w:rPr>
        <w:t>:</w:t>
      </w:r>
      <w:r w:rsidRPr="00F34632">
        <w:rPr>
          <w:b/>
          <w:i/>
        </w:rPr>
        <w:t xml:space="preserve"> For </w:t>
      </w:r>
      <w:r w:rsidRPr="00F34632">
        <w:rPr>
          <w:b/>
          <w:i/>
          <w:lang w:val="en-GB" w:eastAsia="zh-CN"/>
        </w:rPr>
        <w:t>multiple TB scheduling with single DCI, ACK is assumed/reported for the downlink transmission with HARQ process disabled regardless of decoding results of corresponding transmission.</w:t>
      </w:r>
    </w:p>
    <w:p w14:paraId="02793DC7" w14:textId="0011A85C" w:rsidR="00D179FE" w:rsidRDefault="00D179FE" w:rsidP="00D179FE">
      <w:pPr>
        <w:rPr>
          <w:b/>
          <w:i/>
          <w:lang w:eastAsia="zh-CN"/>
        </w:rPr>
      </w:pPr>
      <w:r w:rsidRPr="00D179FE">
        <w:rPr>
          <w:b/>
          <w:i/>
          <w:lang w:eastAsia="zh-CN"/>
        </w:rPr>
        <w:t xml:space="preserve">Proposal </w:t>
      </w:r>
      <w:r w:rsidR="00E76546">
        <w:rPr>
          <w:b/>
          <w:i/>
          <w:lang w:eastAsia="zh-CN"/>
        </w:rPr>
        <w:t>8</w:t>
      </w:r>
      <w:r w:rsidRPr="00D179FE">
        <w:rPr>
          <w:b/>
          <w:i/>
          <w:lang w:eastAsia="zh-CN"/>
        </w:rPr>
        <w:t>: For eMTC HD-FDD HARQ bundling, ACK is assumed/reported for the downlink transmission with HARQ process disabled regardless of decoding results of corresponding transmission.</w:t>
      </w:r>
    </w:p>
    <w:p w14:paraId="31409DCD" w14:textId="50B0E203" w:rsidR="00913E91" w:rsidRDefault="00D85100" w:rsidP="003E7246">
      <w:pPr>
        <w:rPr>
          <w:b/>
          <w:i/>
          <w:lang w:eastAsia="zh-CN"/>
        </w:rPr>
      </w:pPr>
      <w:r w:rsidRPr="00D85100">
        <w:rPr>
          <w:b/>
          <w:i/>
          <w:lang w:eastAsia="zh-CN"/>
        </w:rPr>
        <w:t xml:space="preserve">Proposal </w:t>
      </w:r>
      <w:r w:rsidR="00E76546">
        <w:rPr>
          <w:b/>
          <w:i/>
          <w:lang w:eastAsia="zh-CN"/>
        </w:rPr>
        <w:t>9</w:t>
      </w:r>
      <w:r w:rsidRPr="00D85100">
        <w:rPr>
          <w:b/>
          <w:i/>
          <w:lang w:eastAsia="zh-CN"/>
        </w:rPr>
        <w:t>: For an NTN UE configured with one HARQ process, when HARQ feedback is enabled, the UE does not monitor PDCCH until the RTT time has elapsed from the end of the PUSCH.</w:t>
      </w:r>
    </w:p>
    <w:p w14:paraId="3976053E" w14:textId="317D7FEC" w:rsidR="00D85100" w:rsidRDefault="00D85100" w:rsidP="003E7246">
      <w:pPr>
        <w:rPr>
          <w:b/>
          <w:i/>
          <w:lang w:eastAsia="zh-CN"/>
        </w:rPr>
      </w:pPr>
      <w:r w:rsidRPr="00D85100">
        <w:rPr>
          <w:b/>
          <w:i/>
          <w:lang w:eastAsia="zh-CN"/>
        </w:rPr>
        <w:t xml:space="preserve">Proposal </w:t>
      </w:r>
      <w:r w:rsidR="00E76546">
        <w:rPr>
          <w:b/>
          <w:i/>
          <w:lang w:eastAsia="zh-CN"/>
        </w:rPr>
        <w:t>10</w:t>
      </w:r>
      <w:r w:rsidRPr="00D85100">
        <w:rPr>
          <w:b/>
          <w:i/>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EA3C94A" w14:textId="77777777" w:rsidR="00D85100" w:rsidRPr="00B653F0" w:rsidRDefault="00D85100" w:rsidP="003E7246">
      <w:pPr>
        <w:rPr>
          <w:b/>
          <w:i/>
          <w:lang w:eastAsia="zh-CN"/>
        </w:rPr>
      </w:pPr>
    </w:p>
    <w:p w14:paraId="5F87FB0A" w14:textId="77777777" w:rsidR="00041F51" w:rsidRPr="00041F51" w:rsidRDefault="00041F51" w:rsidP="00041F51">
      <w:pPr>
        <w:pStyle w:val="1"/>
      </w:pPr>
      <w:r w:rsidRPr="00041F51">
        <w:t>Reference</w:t>
      </w:r>
    </w:p>
    <w:p w14:paraId="50B6A0DB" w14:textId="2AD7B040" w:rsidR="00870E61" w:rsidRDefault="00195883" w:rsidP="00AD60C2">
      <w:pPr>
        <w:pStyle w:val="af2"/>
        <w:numPr>
          <w:ilvl w:val="0"/>
          <w:numId w:val="18"/>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00870E61" w:rsidRPr="00870E61">
        <w:rPr>
          <w:szCs w:val="20"/>
          <w:lang w:eastAsia="zh-CN"/>
        </w:rPr>
        <w:t>.</w:t>
      </w:r>
    </w:p>
    <w:p w14:paraId="35F7E5D9" w14:textId="7883A9A9" w:rsidR="009842FF" w:rsidRPr="009842FF" w:rsidRDefault="009842FF" w:rsidP="00696CE4">
      <w:pPr>
        <w:pStyle w:val="af2"/>
        <w:numPr>
          <w:ilvl w:val="0"/>
          <w:numId w:val="18"/>
        </w:numPr>
        <w:ind w:firstLineChars="0"/>
        <w:rPr>
          <w:szCs w:val="20"/>
          <w:lang w:eastAsia="zh-CN"/>
        </w:rPr>
      </w:pPr>
      <w:bookmarkStart w:id="10" w:name="OLE_LINK31"/>
      <w:bookmarkStart w:id="11" w:name="OLE_LINK32"/>
      <w:r w:rsidRPr="009842FF">
        <w:rPr>
          <w:szCs w:val="20"/>
          <w:lang w:eastAsia="zh-CN"/>
        </w:rPr>
        <w:t>3GPP RAN1#1</w:t>
      </w:r>
      <w:r w:rsidR="00696CE4">
        <w:rPr>
          <w:szCs w:val="20"/>
          <w:lang w:eastAsia="zh-CN"/>
        </w:rPr>
        <w:t>11</w:t>
      </w:r>
      <w:r w:rsidRPr="009842FF">
        <w:rPr>
          <w:szCs w:val="20"/>
          <w:lang w:eastAsia="zh-CN"/>
        </w:rPr>
        <w:t xml:space="preserve"> Chairman’s Notes, </w:t>
      </w:r>
      <w:r w:rsidR="00696CE4" w:rsidRPr="00696CE4">
        <w:rPr>
          <w:szCs w:val="20"/>
          <w:lang w:eastAsia="zh-CN"/>
        </w:rPr>
        <w:t>November 14th – 18th, 2022</w:t>
      </w:r>
      <w:r w:rsidRPr="009842FF">
        <w:rPr>
          <w:szCs w:val="20"/>
          <w:lang w:eastAsia="zh-CN"/>
        </w:rPr>
        <w:t>.</w:t>
      </w:r>
    </w:p>
    <w:bookmarkEnd w:id="10"/>
    <w:bookmarkEnd w:id="11"/>
    <w:p w14:paraId="2685F4C1" w14:textId="77777777" w:rsidR="009842FF" w:rsidRPr="00B076A2" w:rsidRDefault="009842FF" w:rsidP="009842FF">
      <w:pPr>
        <w:rPr>
          <w:szCs w:val="20"/>
          <w:lang w:eastAsia="zh-CN"/>
        </w:rPr>
      </w:pPr>
    </w:p>
    <w:sectPr w:rsidR="009842FF" w:rsidRPr="00B076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1C33D" w14:textId="77777777" w:rsidR="006765A7" w:rsidRDefault="006765A7">
      <w:r>
        <w:separator/>
      </w:r>
    </w:p>
  </w:endnote>
  <w:endnote w:type="continuationSeparator" w:id="0">
    <w:p w14:paraId="7E01985C" w14:textId="77777777" w:rsidR="006765A7" w:rsidRDefault="006765A7">
      <w:r>
        <w:continuationSeparator/>
      </w:r>
    </w:p>
  </w:endnote>
  <w:endnote w:type="continuationNotice" w:id="1">
    <w:p w14:paraId="73A6B801" w14:textId="77777777" w:rsidR="006765A7" w:rsidRDefault="00676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4430B" w14:textId="77777777" w:rsidR="006765A7" w:rsidRDefault="006765A7">
      <w:r>
        <w:separator/>
      </w:r>
    </w:p>
  </w:footnote>
  <w:footnote w:type="continuationSeparator" w:id="0">
    <w:p w14:paraId="74DA9D29" w14:textId="77777777" w:rsidR="006765A7" w:rsidRDefault="006765A7">
      <w:r>
        <w:continuationSeparator/>
      </w:r>
    </w:p>
  </w:footnote>
  <w:footnote w:type="continuationNotice" w:id="1">
    <w:p w14:paraId="0EDDE02E" w14:textId="77777777" w:rsidR="006765A7" w:rsidRDefault="006765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B193617"/>
    <w:multiLevelType w:val="hybridMultilevel"/>
    <w:tmpl w:val="9DCC28A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E7F34FD"/>
    <w:multiLevelType w:val="hybridMultilevel"/>
    <w:tmpl w:val="2C8E9592"/>
    <w:lvl w:ilvl="0" w:tplc="7C02C3E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5C397A"/>
    <w:multiLevelType w:val="hybridMultilevel"/>
    <w:tmpl w:val="53600240"/>
    <w:lvl w:ilvl="0" w:tplc="4724A4E4">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2"/>
  </w:num>
  <w:num w:numId="4">
    <w:abstractNumId w:val="23"/>
  </w:num>
  <w:num w:numId="5">
    <w:abstractNumId w:val="19"/>
  </w:num>
  <w:num w:numId="6">
    <w:abstractNumId w:val="13"/>
  </w:num>
  <w:num w:numId="7">
    <w:abstractNumId w:val="24"/>
  </w:num>
  <w:num w:numId="8">
    <w:abstractNumId w:val="0"/>
  </w:num>
  <w:num w:numId="9">
    <w:abstractNumId w:val="16"/>
  </w:num>
  <w:num w:numId="10">
    <w:abstractNumId w:val="1"/>
  </w:num>
  <w:num w:numId="11">
    <w:abstractNumId w:val="20"/>
  </w:num>
  <w:num w:numId="12">
    <w:abstractNumId w:val="11"/>
  </w:num>
  <w:num w:numId="13">
    <w:abstractNumId w:val="21"/>
  </w:num>
  <w:num w:numId="14">
    <w:abstractNumId w:val="17"/>
  </w:num>
  <w:num w:numId="15">
    <w:abstractNumId w:val="5"/>
  </w:num>
  <w:num w:numId="16">
    <w:abstractNumId w:val="10"/>
  </w:num>
  <w:num w:numId="17">
    <w:abstractNumId w:val="18"/>
  </w:num>
  <w:num w:numId="18">
    <w:abstractNumId w:val="7"/>
  </w:num>
  <w:num w:numId="19">
    <w:abstractNumId w:val="2"/>
  </w:num>
  <w:num w:numId="20">
    <w:abstractNumId w:val="14"/>
  </w:num>
  <w:num w:numId="21">
    <w:abstractNumId w:val="15"/>
  </w:num>
  <w:num w:numId="22">
    <w:abstractNumId w:val="6"/>
  </w:num>
  <w:num w:numId="23">
    <w:abstractNumId w:val="8"/>
  </w:num>
  <w:num w:numId="24">
    <w:abstractNumId w:val="3"/>
  </w:num>
  <w:num w:numId="25">
    <w:abstractNumId w:val="12"/>
  </w:num>
  <w:num w:numId="2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D8E"/>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70"/>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7AA"/>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D4F"/>
    <w:rsid w:val="00285E23"/>
    <w:rsid w:val="00286AE7"/>
    <w:rsid w:val="00286D75"/>
    <w:rsid w:val="002871CC"/>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60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A64"/>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1B4"/>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353"/>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01"/>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65A7"/>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CE4"/>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D88"/>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AB3"/>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086"/>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C2"/>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CA3"/>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37C"/>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546"/>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D1"/>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A11"/>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0D8D"/>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9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1B1"/>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91CD6-8587-40B2-82D3-700FA734D97D}">
  <ds:schemaRefs>
    <ds:schemaRef ds:uri="http://schemas.openxmlformats.org/officeDocument/2006/bibliography"/>
  </ds:schemaRefs>
</ds:datastoreItem>
</file>

<file path=customXml/itemProps2.xml><?xml version="1.0" encoding="utf-8"?>
<ds:datastoreItem xmlns:ds="http://schemas.openxmlformats.org/officeDocument/2006/customXml" ds:itemID="{6A3B9F42-E727-4BAA-B4A2-A9930A7685E3}">
  <ds:schemaRefs>
    <ds:schemaRef ds:uri="http://schemas.openxmlformats.org/officeDocument/2006/bibliography"/>
  </ds:schemaRefs>
</ds:datastoreItem>
</file>

<file path=customXml/itemProps3.xml><?xml version="1.0" encoding="utf-8"?>
<ds:datastoreItem xmlns:ds="http://schemas.openxmlformats.org/officeDocument/2006/customXml" ds:itemID="{61615465-0BA3-453D-B1A5-498D9F33C297}">
  <ds:schemaRefs>
    <ds:schemaRef ds:uri="http://schemas.openxmlformats.org/officeDocument/2006/bibliography"/>
  </ds:schemaRefs>
</ds:datastoreItem>
</file>

<file path=customXml/itemProps4.xml><?xml version="1.0" encoding="utf-8"?>
<ds:datastoreItem xmlns:ds="http://schemas.openxmlformats.org/officeDocument/2006/customXml" ds:itemID="{79DE9CFF-57B8-480E-96A0-597E041F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2126</Words>
  <Characters>12122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85</cp:revision>
  <cp:lastPrinted>2015-03-27T14:25:00Z</cp:lastPrinted>
  <dcterms:created xsi:type="dcterms:W3CDTF">2022-01-11T09:31:00Z</dcterms:created>
  <dcterms:modified xsi:type="dcterms:W3CDTF">2023-02-16T09:31:00Z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